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AC66" w14:textId="41A430F9" w:rsidR="00176FE3" w:rsidRDefault="00A766B4" w:rsidP="00241E9B">
      <w:pPr>
        <w:pStyle w:val="Heading1"/>
        <w:jc w:val="center"/>
      </w:pPr>
      <w:r w:rsidRPr="00241E9B">
        <w:t xml:space="preserve">Working Groups </w:t>
      </w:r>
      <w:r w:rsidR="007679B0" w:rsidRPr="00241E9B">
        <w:t xml:space="preserve">&amp; Committees </w:t>
      </w:r>
      <w:r w:rsidR="002B0C12">
        <w:t>Updated</w:t>
      </w:r>
      <w:r w:rsidR="00BE7BF8" w:rsidRPr="00241E9B">
        <w:t xml:space="preserve"> </w:t>
      </w:r>
      <w:r w:rsidR="00523C6F">
        <w:t>Ju</w:t>
      </w:r>
      <w:r w:rsidR="0056401D">
        <w:t>ly</w:t>
      </w:r>
      <w:r w:rsidR="00E671D6">
        <w:t xml:space="preserve"> 2024</w:t>
      </w:r>
    </w:p>
    <w:p w14:paraId="50E2D22F" w14:textId="28A645B1" w:rsidR="0044575B" w:rsidRDefault="0044575B" w:rsidP="0044575B"/>
    <w:p w14:paraId="43CCAF37" w14:textId="6ADB5A4B" w:rsidR="009F07B8" w:rsidRPr="009F07B8" w:rsidRDefault="009F07B8" w:rsidP="009F07B8">
      <w:pPr>
        <w:pStyle w:val="Heading2"/>
        <w:rPr>
          <w:b/>
          <w:bCs/>
        </w:rPr>
      </w:pPr>
      <w:r w:rsidRPr="009F07B8">
        <w:rPr>
          <w:b/>
          <w:bCs/>
        </w:rPr>
        <w:t>Clerks Notes.</w:t>
      </w:r>
    </w:p>
    <w:p w14:paraId="0DCC715E" w14:textId="0B43B196" w:rsidR="0044575B" w:rsidRDefault="009F07B8" w:rsidP="00FF7BF0">
      <w:pPr>
        <w:rPr>
          <w:b/>
          <w:bCs/>
        </w:rPr>
      </w:pPr>
      <w:r w:rsidRPr="009F07B8">
        <w:rPr>
          <w:b/>
          <w:bCs/>
        </w:rPr>
        <w:t xml:space="preserve">Working groups are only ‘task &amp; finish’. </w:t>
      </w:r>
    </w:p>
    <w:p w14:paraId="4796107C" w14:textId="07A69B18" w:rsidR="00CB628A" w:rsidRDefault="00CB628A" w:rsidP="00FF7BF0">
      <w:pPr>
        <w:rPr>
          <w:b/>
          <w:bCs/>
        </w:rPr>
      </w:pPr>
      <w:r>
        <w:rPr>
          <w:b/>
          <w:bCs/>
        </w:rPr>
        <w:t>Non councillors may be co-opted but do not count towards the quorum.</w:t>
      </w:r>
    </w:p>
    <w:p w14:paraId="0030B9BD" w14:textId="49517DFE" w:rsidR="00CB628A" w:rsidRDefault="00CB628A" w:rsidP="00FF7BF0">
      <w:pPr>
        <w:rPr>
          <w:b/>
          <w:bCs/>
        </w:rPr>
      </w:pPr>
      <w:r>
        <w:rPr>
          <w:b/>
          <w:bCs/>
        </w:rPr>
        <w:t>The Chairman and Vice-Chairman can be ‘ex-officio’ members of a committee</w:t>
      </w:r>
    </w:p>
    <w:p w14:paraId="5F6F9968" w14:textId="644F1795" w:rsidR="00CB628A" w:rsidRDefault="00CB628A" w:rsidP="00FF7BF0">
      <w:pPr>
        <w:rPr>
          <w:b/>
          <w:bCs/>
        </w:rPr>
      </w:pPr>
      <w:r>
        <w:rPr>
          <w:b/>
          <w:bCs/>
        </w:rPr>
        <w:t>The quorum for working groups is 3</w:t>
      </w:r>
    </w:p>
    <w:p w14:paraId="17A62024" w14:textId="77777777" w:rsidR="00FF7BF0" w:rsidRDefault="00FF7BF0" w:rsidP="00FF7BF0">
      <w:pPr>
        <w:rPr>
          <w:b/>
          <w:bCs/>
        </w:rPr>
      </w:pPr>
    </w:p>
    <w:p w14:paraId="6508A9C9" w14:textId="1C539AAA" w:rsidR="00241E9B" w:rsidRDefault="007679B0" w:rsidP="00AA1F40">
      <w:pPr>
        <w:pStyle w:val="Heading2"/>
        <w:rPr>
          <w:b/>
          <w:bCs/>
        </w:rPr>
      </w:pPr>
      <w:r w:rsidRPr="00241E9B">
        <w:rPr>
          <w:b/>
          <w:bCs/>
        </w:rPr>
        <w:t>Working Groups</w:t>
      </w:r>
    </w:p>
    <w:p w14:paraId="40BB1314" w14:textId="655286AA" w:rsidR="005D7090" w:rsidRPr="005D7090" w:rsidRDefault="005D7090" w:rsidP="005D7090">
      <w:r>
        <w:t>No delegated decision making or financial responsibilities. All decisions to be made by Full Council.</w:t>
      </w:r>
    </w:p>
    <w:p w14:paraId="4E611E69" w14:textId="77777777" w:rsidR="0044575B" w:rsidRPr="0044575B" w:rsidRDefault="0044575B" w:rsidP="0044575B"/>
    <w:tbl>
      <w:tblPr>
        <w:tblStyle w:val="TableGrid"/>
        <w:tblW w:w="15446" w:type="dxa"/>
        <w:tblLook w:val="04A0" w:firstRow="1" w:lastRow="0" w:firstColumn="1" w:lastColumn="0" w:noHBand="0" w:noVBand="1"/>
      </w:tblPr>
      <w:tblGrid>
        <w:gridCol w:w="2405"/>
        <w:gridCol w:w="6237"/>
        <w:gridCol w:w="3827"/>
        <w:gridCol w:w="1134"/>
        <w:gridCol w:w="1843"/>
      </w:tblGrid>
      <w:tr w:rsidR="00176FE3" w:rsidRPr="00176FE3" w14:paraId="4E9BED0D" w14:textId="0BA01CE3" w:rsidTr="003E0521">
        <w:tc>
          <w:tcPr>
            <w:tcW w:w="2405" w:type="dxa"/>
            <w:shd w:val="clear" w:color="auto" w:fill="auto"/>
          </w:tcPr>
          <w:p w14:paraId="200160F3" w14:textId="77777777" w:rsidR="00176FE3" w:rsidRPr="00176FE3" w:rsidRDefault="00176FE3" w:rsidP="00176FE3">
            <w:pPr>
              <w:jc w:val="center"/>
              <w:rPr>
                <w:b/>
                <w:bCs/>
                <w:sz w:val="20"/>
                <w:szCs w:val="20"/>
              </w:rPr>
            </w:pPr>
            <w:r w:rsidRPr="00176FE3">
              <w:rPr>
                <w:b/>
                <w:bCs/>
                <w:sz w:val="20"/>
                <w:szCs w:val="20"/>
              </w:rPr>
              <w:t>Group</w:t>
            </w:r>
          </w:p>
        </w:tc>
        <w:tc>
          <w:tcPr>
            <w:tcW w:w="6237" w:type="dxa"/>
            <w:shd w:val="clear" w:color="auto" w:fill="auto"/>
          </w:tcPr>
          <w:p w14:paraId="6FF10565" w14:textId="38DEB983" w:rsidR="00176FE3" w:rsidRPr="00176FE3" w:rsidRDefault="00176FE3" w:rsidP="00176FE3">
            <w:pPr>
              <w:jc w:val="center"/>
              <w:rPr>
                <w:b/>
                <w:bCs/>
                <w:sz w:val="20"/>
                <w:szCs w:val="20"/>
              </w:rPr>
            </w:pPr>
            <w:r w:rsidRPr="00176FE3">
              <w:rPr>
                <w:b/>
                <w:bCs/>
                <w:sz w:val="20"/>
                <w:szCs w:val="20"/>
              </w:rPr>
              <w:t>Responsibilities</w:t>
            </w:r>
            <w:r w:rsidR="00571AA9">
              <w:rPr>
                <w:b/>
                <w:bCs/>
                <w:sz w:val="20"/>
                <w:szCs w:val="20"/>
              </w:rPr>
              <w:t>/Scope</w:t>
            </w:r>
            <w:r w:rsidRPr="00176FE3">
              <w:rPr>
                <w:b/>
                <w:bCs/>
                <w:sz w:val="20"/>
                <w:szCs w:val="20"/>
              </w:rPr>
              <w:t xml:space="preserve"> / investigations</w:t>
            </w:r>
          </w:p>
        </w:tc>
        <w:tc>
          <w:tcPr>
            <w:tcW w:w="3827" w:type="dxa"/>
            <w:shd w:val="clear" w:color="auto" w:fill="auto"/>
          </w:tcPr>
          <w:p w14:paraId="0C68D999" w14:textId="77777777" w:rsidR="00176FE3" w:rsidRPr="00176FE3" w:rsidRDefault="00176FE3" w:rsidP="00176FE3">
            <w:pPr>
              <w:jc w:val="center"/>
              <w:rPr>
                <w:b/>
                <w:bCs/>
                <w:sz w:val="20"/>
                <w:szCs w:val="20"/>
              </w:rPr>
            </w:pPr>
            <w:r w:rsidRPr="00176FE3">
              <w:rPr>
                <w:b/>
                <w:bCs/>
                <w:sz w:val="20"/>
                <w:szCs w:val="20"/>
              </w:rPr>
              <w:t>Members</w:t>
            </w:r>
          </w:p>
        </w:tc>
        <w:tc>
          <w:tcPr>
            <w:tcW w:w="1134" w:type="dxa"/>
            <w:shd w:val="clear" w:color="auto" w:fill="auto"/>
          </w:tcPr>
          <w:p w14:paraId="2D707742" w14:textId="77777777" w:rsidR="00176FE3" w:rsidRPr="00176FE3" w:rsidRDefault="00176FE3" w:rsidP="00176FE3">
            <w:pPr>
              <w:jc w:val="center"/>
              <w:rPr>
                <w:b/>
                <w:bCs/>
                <w:sz w:val="20"/>
                <w:szCs w:val="20"/>
              </w:rPr>
            </w:pPr>
            <w:r w:rsidRPr="00176FE3">
              <w:rPr>
                <w:b/>
                <w:bCs/>
                <w:sz w:val="20"/>
                <w:szCs w:val="20"/>
              </w:rPr>
              <w:t>Lead</w:t>
            </w:r>
          </w:p>
        </w:tc>
        <w:tc>
          <w:tcPr>
            <w:tcW w:w="1843" w:type="dxa"/>
            <w:shd w:val="clear" w:color="auto" w:fill="auto"/>
          </w:tcPr>
          <w:p w14:paraId="1880E6DE" w14:textId="57336A68" w:rsidR="00176FE3" w:rsidRPr="00176FE3" w:rsidRDefault="00176FE3" w:rsidP="00176FE3">
            <w:pPr>
              <w:jc w:val="center"/>
              <w:rPr>
                <w:b/>
                <w:bCs/>
                <w:sz w:val="20"/>
                <w:szCs w:val="20"/>
              </w:rPr>
            </w:pPr>
            <w:r>
              <w:rPr>
                <w:b/>
                <w:bCs/>
                <w:sz w:val="20"/>
                <w:szCs w:val="20"/>
              </w:rPr>
              <w:t>Notes</w:t>
            </w:r>
          </w:p>
        </w:tc>
      </w:tr>
      <w:tr w:rsidR="003A7025" w:rsidRPr="00176FE3" w14:paraId="79B281BB" w14:textId="77777777" w:rsidTr="003A7025">
        <w:tc>
          <w:tcPr>
            <w:tcW w:w="2405" w:type="dxa"/>
            <w:shd w:val="clear" w:color="auto" w:fill="DEEAF6" w:themeFill="accent5" w:themeFillTint="33"/>
            <w:vAlign w:val="center"/>
          </w:tcPr>
          <w:p w14:paraId="1171A7C6" w14:textId="3C23D7BD" w:rsidR="003A7025" w:rsidRPr="003E0521" w:rsidRDefault="003A7025" w:rsidP="003A7025">
            <w:pPr>
              <w:rPr>
                <w:sz w:val="20"/>
                <w:szCs w:val="20"/>
              </w:rPr>
            </w:pPr>
            <w:r w:rsidRPr="003E0521">
              <w:rPr>
                <w:sz w:val="20"/>
                <w:szCs w:val="20"/>
              </w:rPr>
              <w:t>Grass verges</w:t>
            </w:r>
          </w:p>
        </w:tc>
        <w:tc>
          <w:tcPr>
            <w:tcW w:w="6237" w:type="dxa"/>
            <w:shd w:val="clear" w:color="auto" w:fill="DEEAF6" w:themeFill="accent5" w:themeFillTint="33"/>
            <w:vAlign w:val="center"/>
          </w:tcPr>
          <w:p w14:paraId="46183DFC" w14:textId="77777777" w:rsidR="003A7025" w:rsidRPr="003E0521" w:rsidRDefault="003A7025" w:rsidP="003A7025">
            <w:pPr>
              <w:pStyle w:val="ListParagraph"/>
              <w:numPr>
                <w:ilvl w:val="0"/>
                <w:numId w:val="2"/>
              </w:numPr>
              <w:ind w:left="326"/>
              <w:rPr>
                <w:sz w:val="20"/>
                <w:szCs w:val="20"/>
              </w:rPr>
            </w:pPr>
            <w:r w:rsidRPr="003E0521">
              <w:rPr>
                <w:sz w:val="20"/>
                <w:szCs w:val="20"/>
              </w:rPr>
              <w:t>Establish ownership, options for verge protection and parking issues.</w:t>
            </w:r>
          </w:p>
          <w:p w14:paraId="503E108D" w14:textId="2B0EBB99" w:rsidR="003A7025" w:rsidRPr="003E0521" w:rsidRDefault="003A7025" w:rsidP="003A7025">
            <w:pPr>
              <w:pStyle w:val="ListParagraph"/>
              <w:numPr>
                <w:ilvl w:val="0"/>
                <w:numId w:val="2"/>
              </w:numPr>
              <w:ind w:left="326"/>
              <w:rPr>
                <w:sz w:val="20"/>
                <w:szCs w:val="20"/>
              </w:rPr>
            </w:pPr>
            <w:r w:rsidRPr="003E0521">
              <w:rPr>
                <w:sz w:val="20"/>
                <w:szCs w:val="20"/>
              </w:rPr>
              <w:t>Work with County Councillor to prioritise options</w:t>
            </w:r>
          </w:p>
        </w:tc>
        <w:tc>
          <w:tcPr>
            <w:tcW w:w="3827" w:type="dxa"/>
            <w:shd w:val="clear" w:color="auto" w:fill="DEEAF6" w:themeFill="accent5" w:themeFillTint="33"/>
            <w:vAlign w:val="center"/>
          </w:tcPr>
          <w:p w14:paraId="780DBED8" w14:textId="3FC4BCA5" w:rsidR="003A7025" w:rsidRPr="003E0521" w:rsidRDefault="003A7025" w:rsidP="003A7025">
            <w:pPr>
              <w:rPr>
                <w:sz w:val="20"/>
                <w:szCs w:val="20"/>
              </w:rPr>
            </w:pPr>
            <w:r w:rsidRPr="003E0521">
              <w:rPr>
                <w:sz w:val="20"/>
                <w:szCs w:val="20"/>
              </w:rPr>
              <w:t xml:space="preserve">Michele, Alan, </w:t>
            </w:r>
            <w:r w:rsidR="00D92B89">
              <w:rPr>
                <w:sz w:val="20"/>
                <w:szCs w:val="20"/>
              </w:rPr>
              <w:t>Grant</w:t>
            </w:r>
            <w:r w:rsidR="00694E80">
              <w:rPr>
                <w:sz w:val="20"/>
                <w:szCs w:val="20"/>
              </w:rPr>
              <w:t>,</w:t>
            </w:r>
            <w:r w:rsidRPr="003E0521">
              <w:rPr>
                <w:sz w:val="20"/>
                <w:szCs w:val="20"/>
              </w:rPr>
              <w:t xml:space="preserve"> </w:t>
            </w:r>
            <w:r w:rsidR="00D92B89">
              <w:rPr>
                <w:sz w:val="20"/>
                <w:szCs w:val="20"/>
              </w:rPr>
              <w:t>Lisa</w:t>
            </w:r>
            <w:r w:rsidR="00694E80">
              <w:rPr>
                <w:sz w:val="20"/>
                <w:szCs w:val="20"/>
              </w:rPr>
              <w:t>, Nicola</w:t>
            </w:r>
          </w:p>
        </w:tc>
        <w:tc>
          <w:tcPr>
            <w:tcW w:w="1134" w:type="dxa"/>
            <w:shd w:val="clear" w:color="auto" w:fill="DEEAF6" w:themeFill="accent5" w:themeFillTint="33"/>
            <w:vAlign w:val="center"/>
          </w:tcPr>
          <w:p w14:paraId="425F6B91" w14:textId="7826D759" w:rsidR="003A7025" w:rsidRPr="003E0521" w:rsidRDefault="003A7025" w:rsidP="003A7025">
            <w:pPr>
              <w:rPr>
                <w:sz w:val="20"/>
                <w:szCs w:val="20"/>
              </w:rPr>
            </w:pPr>
            <w:r w:rsidRPr="003E0521">
              <w:rPr>
                <w:sz w:val="20"/>
                <w:szCs w:val="20"/>
              </w:rPr>
              <w:t>Michele</w:t>
            </w:r>
          </w:p>
        </w:tc>
        <w:tc>
          <w:tcPr>
            <w:tcW w:w="1843" w:type="dxa"/>
            <w:shd w:val="clear" w:color="auto" w:fill="DEEAF6" w:themeFill="accent5" w:themeFillTint="33"/>
          </w:tcPr>
          <w:p w14:paraId="61AE6055" w14:textId="19F41B52" w:rsidR="003A7025" w:rsidRPr="003E0521" w:rsidRDefault="003A7025" w:rsidP="003A7025">
            <w:pPr>
              <w:rPr>
                <w:sz w:val="20"/>
                <w:szCs w:val="20"/>
              </w:rPr>
            </w:pPr>
          </w:p>
        </w:tc>
      </w:tr>
      <w:tr w:rsidR="00027ED4" w:rsidRPr="00176FE3" w14:paraId="075A8B3B" w14:textId="77777777" w:rsidTr="003A7025">
        <w:tc>
          <w:tcPr>
            <w:tcW w:w="2405" w:type="dxa"/>
            <w:shd w:val="clear" w:color="auto" w:fill="DEEAF6" w:themeFill="accent5" w:themeFillTint="33"/>
            <w:vAlign w:val="center"/>
          </w:tcPr>
          <w:p w14:paraId="3750A726" w14:textId="5885AE28" w:rsidR="00027ED4" w:rsidRPr="003E0521" w:rsidRDefault="00027ED4" w:rsidP="003A7025">
            <w:pPr>
              <w:rPr>
                <w:sz w:val="20"/>
                <w:szCs w:val="20"/>
              </w:rPr>
            </w:pPr>
            <w:r>
              <w:rPr>
                <w:sz w:val="20"/>
                <w:szCs w:val="20"/>
              </w:rPr>
              <w:t>Business Planning</w:t>
            </w:r>
          </w:p>
        </w:tc>
        <w:tc>
          <w:tcPr>
            <w:tcW w:w="6237" w:type="dxa"/>
            <w:shd w:val="clear" w:color="auto" w:fill="DEEAF6" w:themeFill="accent5" w:themeFillTint="33"/>
            <w:vAlign w:val="center"/>
          </w:tcPr>
          <w:p w14:paraId="2C29342C" w14:textId="048BCCDD" w:rsidR="00027ED4" w:rsidRPr="003E0521" w:rsidRDefault="00027ED4" w:rsidP="003A7025">
            <w:pPr>
              <w:pStyle w:val="ListParagraph"/>
              <w:numPr>
                <w:ilvl w:val="0"/>
                <w:numId w:val="2"/>
              </w:numPr>
              <w:ind w:left="326"/>
              <w:rPr>
                <w:sz w:val="20"/>
                <w:szCs w:val="20"/>
              </w:rPr>
            </w:pPr>
            <w:r>
              <w:rPr>
                <w:sz w:val="20"/>
                <w:szCs w:val="20"/>
              </w:rPr>
              <w:t>To outline key short/medium/long term projects for the new 4 yr term and associated budget considerations.</w:t>
            </w:r>
          </w:p>
        </w:tc>
        <w:tc>
          <w:tcPr>
            <w:tcW w:w="3827" w:type="dxa"/>
            <w:shd w:val="clear" w:color="auto" w:fill="DEEAF6" w:themeFill="accent5" w:themeFillTint="33"/>
            <w:vAlign w:val="center"/>
          </w:tcPr>
          <w:p w14:paraId="43C34DE2" w14:textId="061FC406" w:rsidR="00027ED4" w:rsidRPr="003E0521" w:rsidRDefault="003C6FE0" w:rsidP="003A7025">
            <w:pPr>
              <w:rPr>
                <w:sz w:val="20"/>
                <w:szCs w:val="20"/>
              </w:rPr>
            </w:pPr>
            <w:r>
              <w:rPr>
                <w:sz w:val="20"/>
                <w:szCs w:val="20"/>
              </w:rPr>
              <w:t>All initially plus clerk</w:t>
            </w:r>
          </w:p>
        </w:tc>
        <w:tc>
          <w:tcPr>
            <w:tcW w:w="1134" w:type="dxa"/>
            <w:shd w:val="clear" w:color="auto" w:fill="DEEAF6" w:themeFill="accent5" w:themeFillTint="33"/>
            <w:vAlign w:val="center"/>
          </w:tcPr>
          <w:p w14:paraId="368F9F09" w14:textId="3D4F26DD" w:rsidR="00027ED4" w:rsidRPr="003E0521" w:rsidRDefault="003C6FE0" w:rsidP="003A7025">
            <w:pPr>
              <w:rPr>
                <w:sz w:val="20"/>
                <w:szCs w:val="20"/>
              </w:rPr>
            </w:pPr>
            <w:r>
              <w:rPr>
                <w:sz w:val="20"/>
                <w:szCs w:val="20"/>
              </w:rPr>
              <w:t>Steve</w:t>
            </w:r>
          </w:p>
        </w:tc>
        <w:tc>
          <w:tcPr>
            <w:tcW w:w="1843" w:type="dxa"/>
            <w:shd w:val="clear" w:color="auto" w:fill="DEEAF6" w:themeFill="accent5" w:themeFillTint="33"/>
          </w:tcPr>
          <w:p w14:paraId="3ED4DE22" w14:textId="77777777" w:rsidR="00027ED4" w:rsidRPr="003E0521" w:rsidRDefault="00027ED4" w:rsidP="003A7025">
            <w:pPr>
              <w:rPr>
                <w:sz w:val="20"/>
                <w:szCs w:val="20"/>
              </w:rPr>
            </w:pPr>
          </w:p>
        </w:tc>
      </w:tr>
      <w:tr w:rsidR="00CB628A" w:rsidRPr="00176FE3" w14:paraId="40DFE93F" w14:textId="77777777" w:rsidTr="003A7025">
        <w:tc>
          <w:tcPr>
            <w:tcW w:w="2405" w:type="dxa"/>
            <w:shd w:val="clear" w:color="auto" w:fill="DEEAF6" w:themeFill="accent5" w:themeFillTint="33"/>
            <w:vAlign w:val="center"/>
          </w:tcPr>
          <w:p w14:paraId="2238DDB7" w14:textId="474D4CB7" w:rsidR="00CB628A" w:rsidRDefault="00CB628A" w:rsidP="003A7025">
            <w:pPr>
              <w:rPr>
                <w:sz w:val="20"/>
                <w:szCs w:val="20"/>
              </w:rPr>
            </w:pPr>
            <w:r>
              <w:rPr>
                <w:sz w:val="20"/>
                <w:szCs w:val="20"/>
              </w:rPr>
              <w:t>Events working group</w:t>
            </w:r>
          </w:p>
        </w:tc>
        <w:tc>
          <w:tcPr>
            <w:tcW w:w="6237" w:type="dxa"/>
            <w:shd w:val="clear" w:color="auto" w:fill="DEEAF6" w:themeFill="accent5" w:themeFillTint="33"/>
            <w:vAlign w:val="center"/>
          </w:tcPr>
          <w:p w14:paraId="7A9E86ED" w14:textId="1BE3DC5C" w:rsidR="00CB628A" w:rsidRDefault="00CB628A" w:rsidP="003A7025">
            <w:pPr>
              <w:pStyle w:val="ListParagraph"/>
              <w:numPr>
                <w:ilvl w:val="0"/>
                <w:numId w:val="2"/>
              </w:numPr>
              <w:ind w:left="326"/>
              <w:rPr>
                <w:sz w:val="20"/>
                <w:szCs w:val="20"/>
              </w:rPr>
            </w:pPr>
            <w:r>
              <w:rPr>
                <w:sz w:val="20"/>
                <w:szCs w:val="20"/>
              </w:rPr>
              <w:t>To investigate events listed under the business planning group and to then bring suggestions back to council for consideration (this may require separate working groups to be set up for each event as and when required.)</w:t>
            </w:r>
          </w:p>
        </w:tc>
        <w:tc>
          <w:tcPr>
            <w:tcW w:w="3827" w:type="dxa"/>
            <w:shd w:val="clear" w:color="auto" w:fill="DEEAF6" w:themeFill="accent5" w:themeFillTint="33"/>
            <w:vAlign w:val="center"/>
          </w:tcPr>
          <w:p w14:paraId="2EAB1CF2" w14:textId="5457F026" w:rsidR="00CB628A" w:rsidRDefault="00CB628A" w:rsidP="003A7025">
            <w:pPr>
              <w:rPr>
                <w:sz w:val="20"/>
                <w:szCs w:val="20"/>
              </w:rPr>
            </w:pPr>
            <w:r>
              <w:rPr>
                <w:sz w:val="20"/>
                <w:szCs w:val="20"/>
              </w:rPr>
              <w:t>Lisa, Michele, Alan</w:t>
            </w:r>
          </w:p>
        </w:tc>
        <w:tc>
          <w:tcPr>
            <w:tcW w:w="1134" w:type="dxa"/>
            <w:shd w:val="clear" w:color="auto" w:fill="DEEAF6" w:themeFill="accent5" w:themeFillTint="33"/>
            <w:vAlign w:val="center"/>
          </w:tcPr>
          <w:p w14:paraId="75824AA6" w14:textId="6897D7D2" w:rsidR="00CB628A" w:rsidRDefault="00CB628A" w:rsidP="003A7025">
            <w:pPr>
              <w:rPr>
                <w:sz w:val="20"/>
                <w:szCs w:val="20"/>
              </w:rPr>
            </w:pPr>
            <w:r>
              <w:rPr>
                <w:sz w:val="20"/>
                <w:szCs w:val="20"/>
              </w:rPr>
              <w:t>Grant</w:t>
            </w:r>
          </w:p>
        </w:tc>
        <w:tc>
          <w:tcPr>
            <w:tcW w:w="1843" w:type="dxa"/>
            <w:shd w:val="clear" w:color="auto" w:fill="DEEAF6" w:themeFill="accent5" w:themeFillTint="33"/>
          </w:tcPr>
          <w:p w14:paraId="2276C13C" w14:textId="77777777" w:rsidR="00CB628A" w:rsidRDefault="00CB628A" w:rsidP="003A7025">
            <w:pPr>
              <w:rPr>
                <w:sz w:val="20"/>
                <w:szCs w:val="20"/>
              </w:rPr>
            </w:pPr>
          </w:p>
        </w:tc>
      </w:tr>
      <w:tr w:rsidR="00CB628A" w:rsidRPr="00176FE3" w14:paraId="784B557F" w14:textId="77777777" w:rsidTr="003A7025">
        <w:tc>
          <w:tcPr>
            <w:tcW w:w="2405" w:type="dxa"/>
            <w:shd w:val="clear" w:color="auto" w:fill="DEEAF6" w:themeFill="accent5" w:themeFillTint="33"/>
            <w:vAlign w:val="center"/>
          </w:tcPr>
          <w:p w14:paraId="60D344D6" w14:textId="6CE5AC1F" w:rsidR="00CB628A" w:rsidRDefault="00CB628A" w:rsidP="003A7025">
            <w:pPr>
              <w:rPr>
                <w:sz w:val="20"/>
                <w:szCs w:val="20"/>
              </w:rPr>
            </w:pPr>
            <w:r>
              <w:rPr>
                <w:sz w:val="20"/>
                <w:szCs w:val="20"/>
              </w:rPr>
              <w:t>Heritage/History</w:t>
            </w:r>
          </w:p>
        </w:tc>
        <w:tc>
          <w:tcPr>
            <w:tcW w:w="6237" w:type="dxa"/>
            <w:shd w:val="clear" w:color="auto" w:fill="DEEAF6" w:themeFill="accent5" w:themeFillTint="33"/>
            <w:vAlign w:val="center"/>
          </w:tcPr>
          <w:p w14:paraId="24049F35" w14:textId="6B46FE7D" w:rsidR="00CB628A" w:rsidRDefault="00CB628A" w:rsidP="003A7025">
            <w:pPr>
              <w:pStyle w:val="ListParagraph"/>
              <w:numPr>
                <w:ilvl w:val="0"/>
                <w:numId w:val="2"/>
              </w:numPr>
              <w:ind w:left="326"/>
              <w:rPr>
                <w:sz w:val="20"/>
                <w:szCs w:val="20"/>
              </w:rPr>
            </w:pPr>
            <w:r>
              <w:rPr>
                <w:sz w:val="20"/>
                <w:szCs w:val="20"/>
              </w:rPr>
              <w:t>To take forward all heritage or history related recommendations on the business planning activity planner.</w:t>
            </w:r>
          </w:p>
        </w:tc>
        <w:tc>
          <w:tcPr>
            <w:tcW w:w="3827" w:type="dxa"/>
            <w:shd w:val="clear" w:color="auto" w:fill="DEEAF6" w:themeFill="accent5" w:themeFillTint="33"/>
            <w:vAlign w:val="center"/>
          </w:tcPr>
          <w:p w14:paraId="605C8972" w14:textId="7487D242" w:rsidR="00CB628A" w:rsidRDefault="00CB628A" w:rsidP="003A7025">
            <w:pPr>
              <w:rPr>
                <w:sz w:val="20"/>
                <w:szCs w:val="20"/>
              </w:rPr>
            </w:pPr>
            <w:r>
              <w:rPr>
                <w:sz w:val="20"/>
                <w:szCs w:val="20"/>
              </w:rPr>
              <w:t>Nicola, Steve, Michele</w:t>
            </w:r>
          </w:p>
        </w:tc>
        <w:tc>
          <w:tcPr>
            <w:tcW w:w="1134" w:type="dxa"/>
            <w:shd w:val="clear" w:color="auto" w:fill="DEEAF6" w:themeFill="accent5" w:themeFillTint="33"/>
            <w:vAlign w:val="center"/>
          </w:tcPr>
          <w:p w14:paraId="5911C868" w14:textId="5D545F06" w:rsidR="00CB628A" w:rsidRDefault="00CB628A" w:rsidP="003A7025">
            <w:pPr>
              <w:rPr>
                <w:sz w:val="20"/>
                <w:szCs w:val="20"/>
              </w:rPr>
            </w:pPr>
            <w:r>
              <w:rPr>
                <w:sz w:val="20"/>
                <w:szCs w:val="20"/>
              </w:rPr>
              <w:t>Alan</w:t>
            </w:r>
          </w:p>
        </w:tc>
        <w:tc>
          <w:tcPr>
            <w:tcW w:w="1843" w:type="dxa"/>
            <w:shd w:val="clear" w:color="auto" w:fill="DEEAF6" w:themeFill="accent5" w:themeFillTint="33"/>
          </w:tcPr>
          <w:p w14:paraId="1A423080" w14:textId="77777777" w:rsidR="00CB628A" w:rsidRDefault="00CB628A" w:rsidP="003A7025">
            <w:pPr>
              <w:rPr>
                <w:sz w:val="20"/>
                <w:szCs w:val="20"/>
              </w:rPr>
            </w:pPr>
          </w:p>
        </w:tc>
      </w:tr>
      <w:tr w:rsidR="00CB628A" w:rsidRPr="00176FE3" w14:paraId="5244965E" w14:textId="77777777" w:rsidTr="003A7025">
        <w:tc>
          <w:tcPr>
            <w:tcW w:w="2405" w:type="dxa"/>
            <w:shd w:val="clear" w:color="auto" w:fill="DEEAF6" w:themeFill="accent5" w:themeFillTint="33"/>
            <w:vAlign w:val="center"/>
          </w:tcPr>
          <w:p w14:paraId="1008A708" w14:textId="596214EE" w:rsidR="00CB628A" w:rsidRDefault="00CB628A" w:rsidP="003A7025">
            <w:pPr>
              <w:rPr>
                <w:sz w:val="20"/>
                <w:szCs w:val="20"/>
              </w:rPr>
            </w:pPr>
            <w:r>
              <w:rPr>
                <w:sz w:val="20"/>
                <w:szCs w:val="20"/>
              </w:rPr>
              <w:t xml:space="preserve">Website </w:t>
            </w:r>
          </w:p>
        </w:tc>
        <w:tc>
          <w:tcPr>
            <w:tcW w:w="6237" w:type="dxa"/>
            <w:shd w:val="clear" w:color="auto" w:fill="DEEAF6" w:themeFill="accent5" w:themeFillTint="33"/>
            <w:vAlign w:val="center"/>
          </w:tcPr>
          <w:p w14:paraId="36FCA7A3" w14:textId="3FC48867" w:rsidR="00CB628A" w:rsidRDefault="00CB628A" w:rsidP="003A7025">
            <w:pPr>
              <w:pStyle w:val="ListParagraph"/>
              <w:numPr>
                <w:ilvl w:val="0"/>
                <w:numId w:val="2"/>
              </w:numPr>
              <w:ind w:left="326"/>
              <w:rPr>
                <w:sz w:val="20"/>
                <w:szCs w:val="20"/>
              </w:rPr>
            </w:pPr>
            <w:r>
              <w:rPr>
                <w:sz w:val="20"/>
                <w:szCs w:val="20"/>
              </w:rPr>
              <w:t>To consider the design of the parish website and to bring recommendations back to council.</w:t>
            </w:r>
          </w:p>
        </w:tc>
        <w:tc>
          <w:tcPr>
            <w:tcW w:w="3827" w:type="dxa"/>
            <w:shd w:val="clear" w:color="auto" w:fill="DEEAF6" w:themeFill="accent5" w:themeFillTint="33"/>
            <w:vAlign w:val="center"/>
          </w:tcPr>
          <w:p w14:paraId="15B7F35E" w14:textId="4ABC6E87" w:rsidR="00CB628A" w:rsidRDefault="00CB628A" w:rsidP="003A7025">
            <w:pPr>
              <w:rPr>
                <w:sz w:val="20"/>
                <w:szCs w:val="20"/>
              </w:rPr>
            </w:pPr>
            <w:r>
              <w:rPr>
                <w:sz w:val="20"/>
                <w:szCs w:val="20"/>
              </w:rPr>
              <w:t>Steve, Nicola, Alex, Clerk</w:t>
            </w:r>
          </w:p>
        </w:tc>
        <w:tc>
          <w:tcPr>
            <w:tcW w:w="1134" w:type="dxa"/>
            <w:shd w:val="clear" w:color="auto" w:fill="DEEAF6" w:themeFill="accent5" w:themeFillTint="33"/>
            <w:vAlign w:val="center"/>
          </w:tcPr>
          <w:p w14:paraId="4D002288" w14:textId="15A629CE" w:rsidR="00CB628A" w:rsidRDefault="00CB628A" w:rsidP="003A7025">
            <w:pPr>
              <w:rPr>
                <w:sz w:val="20"/>
                <w:szCs w:val="20"/>
              </w:rPr>
            </w:pPr>
            <w:r>
              <w:rPr>
                <w:sz w:val="20"/>
                <w:szCs w:val="20"/>
              </w:rPr>
              <w:t>Jamie</w:t>
            </w:r>
          </w:p>
        </w:tc>
        <w:tc>
          <w:tcPr>
            <w:tcW w:w="1843" w:type="dxa"/>
            <w:shd w:val="clear" w:color="auto" w:fill="DEEAF6" w:themeFill="accent5" w:themeFillTint="33"/>
          </w:tcPr>
          <w:p w14:paraId="19399CE4" w14:textId="77777777" w:rsidR="00CB628A" w:rsidRDefault="00CB628A" w:rsidP="003A7025">
            <w:pPr>
              <w:rPr>
                <w:sz w:val="20"/>
                <w:szCs w:val="20"/>
              </w:rPr>
            </w:pPr>
          </w:p>
        </w:tc>
      </w:tr>
      <w:tr w:rsidR="00B63E0C" w:rsidRPr="00176FE3" w14:paraId="42C898DB" w14:textId="77777777" w:rsidTr="003A7025">
        <w:tc>
          <w:tcPr>
            <w:tcW w:w="2405" w:type="dxa"/>
            <w:shd w:val="clear" w:color="auto" w:fill="DEEAF6" w:themeFill="accent5" w:themeFillTint="33"/>
            <w:vAlign w:val="center"/>
          </w:tcPr>
          <w:p w14:paraId="60B5FEB6" w14:textId="37521ACC" w:rsidR="00B63E0C" w:rsidRDefault="00E671D6" w:rsidP="003A7025">
            <w:pPr>
              <w:rPr>
                <w:sz w:val="20"/>
                <w:szCs w:val="20"/>
              </w:rPr>
            </w:pPr>
            <w:r>
              <w:rPr>
                <w:sz w:val="20"/>
                <w:szCs w:val="20"/>
              </w:rPr>
              <w:t xml:space="preserve">Library Box </w:t>
            </w:r>
          </w:p>
        </w:tc>
        <w:tc>
          <w:tcPr>
            <w:tcW w:w="6237" w:type="dxa"/>
            <w:shd w:val="clear" w:color="auto" w:fill="DEEAF6" w:themeFill="accent5" w:themeFillTint="33"/>
            <w:vAlign w:val="center"/>
          </w:tcPr>
          <w:p w14:paraId="40F96A74" w14:textId="5755CB39" w:rsidR="00B63E0C" w:rsidRPr="00E671D6" w:rsidRDefault="00E671D6" w:rsidP="003A7025">
            <w:pPr>
              <w:pStyle w:val="ListParagraph"/>
              <w:numPr>
                <w:ilvl w:val="0"/>
                <w:numId w:val="2"/>
              </w:numPr>
              <w:ind w:left="326"/>
              <w:rPr>
                <w:sz w:val="20"/>
                <w:szCs w:val="20"/>
              </w:rPr>
            </w:pPr>
            <w:r>
              <w:rPr>
                <w:sz w:val="20"/>
                <w:szCs w:val="20"/>
              </w:rPr>
              <w:t xml:space="preserve">To investigate </w:t>
            </w:r>
            <w:r w:rsidRPr="00E671D6">
              <w:rPr>
                <w:sz w:val="20"/>
                <w:szCs w:val="20"/>
              </w:rPr>
              <w:t>location/size/permissions/costs/maintenance and all supporting actions to facilitate full council determining this project</w:t>
            </w:r>
          </w:p>
        </w:tc>
        <w:tc>
          <w:tcPr>
            <w:tcW w:w="3827" w:type="dxa"/>
            <w:shd w:val="clear" w:color="auto" w:fill="DEEAF6" w:themeFill="accent5" w:themeFillTint="33"/>
            <w:vAlign w:val="center"/>
          </w:tcPr>
          <w:p w14:paraId="3B75B1EB" w14:textId="5340370E" w:rsidR="00B63E0C" w:rsidRDefault="00E671D6" w:rsidP="003A7025">
            <w:pPr>
              <w:rPr>
                <w:sz w:val="20"/>
                <w:szCs w:val="20"/>
              </w:rPr>
            </w:pPr>
            <w:r>
              <w:rPr>
                <w:sz w:val="20"/>
                <w:szCs w:val="20"/>
              </w:rPr>
              <w:t>Jamie, Lisa, Nicola, Alan</w:t>
            </w:r>
          </w:p>
        </w:tc>
        <w:tc>
          <w:tcPr>
            <w:tcW w:w="1134" w:type="dxa"/>
            <w:shd w:val="clear" w:color="auto" w:fill="DEEAF6" w:themeFill="accent5" w:themeFillTint="33"/>
            <w:vAlign w:val="center"/>
          </w:tcPr>
          <w:p w14:paraId="2D374CAE" w14:textId="78870F68" w:rsidR="00B63E0C" w:rsidRDefault="00E671D6" w:rsidP="003A7025">
            <w:pPr>
              <w:rPr>
                <w:sz w:val="20"/>
                <w:szCs w:val="20"/>
              </w:rPr>
            </w:pPr>
            <w:r>
              <w:rPr>
                <w:sz w:val="20"/>
                <w:szCs w:val="20"/>
              </w:rPr>
              <w:t>Alan</w:t>
            </w:r>
          </w:p>
        </w:tc>
        <w:tc>
          <w:tcPr>
            <w:tcW w:w="1843" w:type="dxa"/>
            <w:shd w:val="clear" w:color="auto" w:fill="DEEAF6" w:themeFill="accent5" w:themeFillTint="33"/>
          </w:tcPr>
          <w:p w14:paraId="3D856D8D" w14:textId="77777777" w:rsidR="00B63E0C" w:rsidRDefault="00B63E0C" w:rsidP="003A7025">
            <w:pPr>
              <w:rPr>
                <w:sz w:val="20"/>
                <w:szCs w:val="20"/>
              </w:rPr>
            </w:pPr>
          </w:p>
        </w:tc>
      </w:tr>
      <w:tr w:rsidR="00523C6F" w:rsidRPr="00176FE3" w14:paraId="081542DE" w14:textId="77777777" w:rsidTr="003A7025">
        <w:tc>
          <w:tcPr>
            <w:tcW w:w="2405" w:type="dxa"/>
            <w:shd w:val="clear" w:color="auto" w:fill="DEEAF6" w:themeFill="accent5" w:themeFillTint="33"/>
            <w:vAlign w:val="center"/>
          </w:tcPr>
          <w:p w14:paraId="055C0D9B" w14:textId="5164E863" w:rsidR="00523C6F" w:rsidRDefault="00523C6F" w:rsidP="003A7025">
            <w:pPr>
              <w:rPr>
                <w:sz w:val="20"/>
                <w:szCs w:val="20"/>
              </w:rPr>
            </w:pPr>
            <w:r>
              <w:rPr>
                <w:sz w:val="20"/>
                <w:szCs w:val="20"/>
              </w:rPr>
              <w:t>NM Map</w:t>
            </w:r>
          </w:p>
        </w:tc>
        <w:tc>
          <w:tcPr>
            <w:tcW w:w="6237" w:type="dxa"/>
            <w:shd w:val="clear" w:color="auto" w:fill="DEEAF6" w:themeFill="accent5" w:themeFillTint="33"/>
            <w:vAlign w:val="center"/>
          </w:tcPr>
          <w:p w14:paraId="37829B05" w14:textId="1927F1F9" w:rsidR="00523C6F" w:rsidRDefault="00523C6F" w:rsidP="003A7025">
            <w:pPr>
              <w:pStyle w:val="ListParagraph"/>
              <w:numPr>
                <w:ilvl w:val="0"/>
                <w:numId w:val="2"/>
              </w:numPr>
              <w:ind w:left="326"/>
              <w:rPr>
                <w:sz w:val="20"/>
                <w:szCs w:val="20"/>
              </w:rPr>
            </w:pPr>
            <w:r>
              <w:rPr>
                <w:sz w:val="20"/>
                <w:szCs w:val="20"/>
              </w:rPr>
              <w:t>To research design (</w:t>
            </w:r>
            <w:proofErr w:type="spellStart"/>
            <w:r>
              <w:rPr>
                <w:sz w:val="20"/>
                <w:szCs w:val="20"/>
              </w:rPr>
              <w:t>inc</w:t>
            </w:r>
            <w:proofErr w:type="spellEnd"/>
            <w:r>
              <w:rPr>
                <w:sz w:val="20"/>
                <w:szCs w:val="20"/>
              </w:rPr>
              <w:t xml:space="preserve"> use of logo/text</w:t>
            </w:r>
            <w:proofErr w:type="gramStart"/>
            <w:r>
              <w:rPr>
                <w:sz w:val="20"/>
                <w:szCs w:val="20"/>
              </w:rPr>
              <w:t>) ,</w:t>
            </w:r>
            <w:proofErr w:type="gramEnd"/>
            <w:r>
              <w:rPr>
                <w:sz w:val="20"/>
                <w:szCs w:val="20"/>
              </w:rPr>
              <w:t xml:space="preserve"> shortlist locations, shortlist ‘Wishlist’, usage, </w:t>
            </w:r>
          </w:p>
        </w:tc>
        <w:tc>
          <w:tcPr>
            <w:tcW w:w="3827" w:type="dxa"/>
            <w:shd w:val="clear" w:color="auto" w:fill="DEEAF6" w:themeFill="accent5" w:themeFillTint="33"/>
            <w:vAlign w:val="center"/>
          </w:tcPr>
          <w:p w14:paraId="2881F2FF" w14:textId="1D1031CD" w:rsidR="00523C6F" w:rsidRDefault="00523C6F" w:rsidP="003A7025">
            <w:pPr>
              <w:rPr>
                <w:sz w:val="20"/>
                <w:szCs w:val="20"/>
              </w:rPr>
            </w:pPr>
            <w:r>
              <w:rPr>
                <w:sz w:val="20"/>
                <w:szCs w:val="20"/>
              </w:rPr>
              <w:t>Grant Nicola Jamie Steve</w:t>
            </w:r>
          </w:p>
        </w:tc>
        <w:tc>
          <w:tcPr>
            <w:tcW w:w="1134" w:type="dxa"/>
            <w:shd w:val="clear" w:color="auto" w:fill="DEEAF6" w:themeFill="accent5" w:themeFillTint="33"/>
            <w:vAlign w:val="center"/>
          </w:tcPr>
          <w:p w14:paraId="1C53F4DC" w14:textId="6B906218" w:rsidR="00523C6F" w:rsidRDefault="00523C6F" w:rsidP="003A7025">
            <w:pPr>
              <w:rPr>
                <w:sz w:val="20"/>
                <w:szCs w:val="20"/>
              </w:rPr>
            </w:pPr>
            <w:r>
              <w:rPr>
                <w:sz w:val="20"/>
                <w:szCs w:val="20"/>
              </w:rPr>
              <w:t xml:space="preserve">Grant </w:t>
            </w:r>
          </w:p>
        </w:tc>
        <w:tc>
          <w:tcPr>
            <w:tcW w:w="1843" w:type="dxa"/>
            <w:shd w:val="clear" w:color="auto" w:fill="DEEAF6" w:themeFill="accent5" w:themeFillTint="33"/>
          </w:tcPr>
          <w:p w14:paraId="5BE555B1" w14:textId="77777777" w:rsidR="00523C6F" w:rsidRDefault="00523C6F" w:rsidP="003A7025">
            <w:pPr>
              <w:rPr>
                <w:sz w:val="20"/>
                <w:szCs w:val="20"/>
              </w:rPr>
            </w:pPr>
          </w:p>
        </w:tc>
      </w:tr>
      <w:tr w:rsidR="0056401D" w:rsidRPr="00176FE3" w14:paraId="443988ED" w14:textId="77777777" w:rsidTr="003A7025">
        <w:tc>
          <w:tcPr>
            <w:tcW w:w="2405" w:type="dxa"/>
            <w:shd w:val="clear" w:color="auto" w:fill="DEEAF6" w:themeFill="accent5" w:themeFillTint="33"/>
            <w:vAlign w:val="center"/>
          </w:tcPr>
          <w:p w14:paraId="31D02D98" w14:textId="7139F6D4" w:rsidR="0056401D" w:rsidRDefault="0056401D" w:rsidP="003A7025">
            <w:pPr>
              <w:rPr>
                <w:sz w:val="20"/>
                <w:szCs w:val="20"/>
              </w:rPr>
            </w:pPr>
            <w:r>
              <w:rPr>
                <w:sz w:val="20"/>
                <w:szCs w:val="20"/>
              </w:rPr>
              <w:t>Nash Chills Event</w:t>
            </w:r>
          </w:p>
        </w:tc>
        <w:tc>
          <w:tcPr>
            <w:tcW w:w="6237" w:type="dxa"/>
            <w:shd w:val="clear" w:color="auto" w:fill="DEEAF6" w:themeFill="accent5" w:themeFillTint="33"/>
            <w:vAlign w:val="center"/>
          </w:tcPr>
          <w:p w14:paraId="1A71E2E8" w14:textId="6D8613FD" w:rsidR="0056401D" w:rsidRDefault="0056401D" w:rsidP="003A7025">
            <w:pPr>
              <w:pStyle w:val="ListParagraph"/>
              <w:numPr>
                <w:ilvl w:val="0"/>
                <w:numId w:val="2"/>
              </w:numPr>
              <w:ind w:left="326"/>
              <w:rPr>
                <w:sz w:val="20"/>
                <w:szCs w:val="20"/>
              </w:rPr>
            </w:pPr>
            <w:r w:rsidRPr="0056401D">
              <w:rPr>
                <w:sz w:val="20"/>
                <w:szCs w:val="20"/>
              </w:rPr>
              <w:t>Scope: to investigate dates, options and ideas to bring back to council for deliberation</w:t>
            </w:r>
          </w:p>
        </w:tc>
        <w:tc>
          <w:tcPr>
            <w:tcW w:w="3827" w:type="dxa"/>
            <w:shd w:val="clear" w:color="auto" w:fill="DEEAF6" w:themeFill="accent5" w:themeFillTint="33"/>
            <w:vAlign w:val="center"/>
          </w:tcPr>
          <w:p w14:paraId="1E1AAB16" w14:textId="63D1F937" w:rsidR="0056401D" w:rsidRDefault="0056401D" w:rsidP="003A7025">
            <w:pPr>
              <w:rPr>
                <w:sz w:val="20"/>
                <w:szCs w:val="20"/>
              </w:rPr>
            </w:pPr>
            <w:r>
              <w:rPr>
                <w:sz w:val="20"/>
                <w:szCs w:val="20"/>
              </w:rPr>
              <w:t xml:space="preserve">Grant Alex Steve Michele (Lisa If </w:t>
            </w:r>
            <w:proofErr w:type="spellStart"/>
            <w:r>
              <w:rPr>
                <w:sz w:val="20"/>
                <w:szCs w:val="20"/>
              </w:rPr>
              <w:t>req</w:t>
            </w:r>
            <w:proofErr w:type="spellEnd"/>
            <w:r>
              <w:rPr>
                <w:sz w:val="20"/>
                <w:szCs w:val="20"/>
              </w:rPr>
              <w:t xml:space="preserve"> for risk ass)</w:t>
            </w:r>
          </w:p>
        </w:tc>
        <w:tc>
          <w:tcPr>
            <w:tcW w:w="1134" w:type="dxa"/>
            <w:shd w:val="clear" w:color="auto" w:fill="DEEAF6" w:themeFill="accent5" w:themeFillTint="33"/>
            <w:vAlign w:val="center"/>
          </w:tcPr>
          <w:p w14:paraId="00222571" w14:textId="4BF6972B" w:rsidR="0056401D" w:rsidRDefault="0056401D" w:rsidP="003A7025">
            <w:pPr>
              <w:rPr>
                <w:sz w:val="20"/>
                <w:szCs w:val="20"/>
              </w:rPr>
            </w:pPr>
            <w:r>
              <w:rPr>
                <w:sz w:val="20"/>
                <w:szCs w:val="20"/>
              </w:rPr>
              <w:t>Grant</w:t>
            </w:r>
          </w:p>
        </w:tc>
        <w:tc>
          <w:tcPr>
            <w:tcW w:w="1843" w:type="dxa"/>
            <w:shd w:val="clear" w:color="auto" w:fill="DEEAF6" w:themeFill="accent5" w:themeFillTint="33"/>
          </w:tcPr>
          <w:p w14:paraId="3903073D" w14:textId="77777777" w:rsidR="0056401D" w:rsidRDefault="0056401D" w:rsidP="003A7025">
            <w:pPr>
              <w:rPr>
                <w:sz w:val="20"/>
                <w:szCs w:val="20"/>
              </w:rPr>
            </w:pPr>
          </w:p>
        </w:tc>
      </w:tr>
      <w:tr w:rsidR="00311655" w:rsidRPr="00176FE3" w14:paraId="7ECBBB58" w14:textId="77777777" w:rsidTr="003A7025">
        <w:tc>
          <w:tcPr>
            <w:tcW w:w="2405" w:type="dxa"/>
            <w:shd w:val="clear" w:color="auto" w:fill="DEEAF6" w:themeFill="accent5" w:themeFillTint="33"/>
            <w:vAlign w:val="center"/>
          </w:tcPr>
          <w:p w14:paraId="3224403D" w14:textId="13CC8F23" w:rsidR="00311655" w:rsidRDefault="00902450" w:rsidP="003A7025">
            <w:pPr>
              <w:rPr>
                <w:sz w:val="20"/>
                <w:szCs w:val="20"/>
              </w:rPr>
            </w:pPr>
            <w:r>
              <w:rPr>
                <w:sz w:val="20"/>
                <w:szCs w:val="20"/>
              </w:rPr>
              <w:t xml:space="preserve">Personnel </w:t>
            </w:r>
          </w:p>
        </w:tc>
        <w:tc>
          <w:tcPr>
            <w:tcW w:w="6237" w:type="dxa"/>
            <w:shd w:val="clear" w:color="auto" w:fill="DEEAF6" w:themeFill="accent5" w:themeFillTint="33"/>
            <w:vAlign w:val="center"/>
          </w:tcPr>
          <w:p w14:paraId="33C132C3" w14:textId="610EA8EF" w:rsidR="00311655" w:rsidRPr="0056401D" w:rsidRDefault="00902450" w:rsidP="003A7025">
            <w:pPr>
              <w:pStyle w:val="ListParagraph"/>
              <w:numPr>
                <w:ilvl w:val="0"/>
                <w:numId w:val="2"/>
              </w:numPr>
              <w:ind w:left="326"/>
              <w:rPr>
                <w:sz w:val="20"/>
                <w:szCs w:val="20"/>
              </w:rPr>
            </w:pPr>
            <w:r>
              <w:rPr>
                <w:sz w:val="20"/>
                <w:szCs w:val="20"/>
              </w:rPr>
              <w:t xml:space="preserve">To create documents for new clerk recruitment </w:t>
            </w:r>
          </w:p>
        </w:tc>
        <w:tc>
          <w:tcPr>
            <w:tcW w:w="3827" w:type="dxa"/>
            <w:shd w:val="clear" w:color="auto" w:fill="DEEAF6" w:themeFill="accent5" w:themeFillTint="33"/>
            <w:vAlign w:val="center"/>
          </w:tcPr>
          <w:p w14:paraId="15C52B13" w14:textId="575404C8" w:rsidR="00311655" w:rsidRDefault="00902450" w:rsidP="003A7025">
            <w:pPr>
              <w:rPr>
                <w:sz w:val="20"/>
                <w:szCs w:val="20"/>
              </w:rPr>
            </w:pPr>
            <w:r>
              <w:rPr>
                <w:sz w:val="20"/>
                <w:szCs w:val="20"/>
              </w:rPr>
              <w:t xml:space="preserve">Michele Alan Lisa (and clerk) </w:t>
            </w:r>
          </w:p>
        </w:tc>
        <w:tc>
          <w:tcPr>
            <w:tcW w:w="1134" w:type="dxa"/>
            <w:shd w:val="clear" w:color="auto" w:fill="DEEAF6" w:themeFill="accent5" w:themeFillTint="33"/>
            <w:vAlign w:val="center"/>
          </w:tcPr>
          <w:p w14:paraId="48122F46" w14:textId="623C699A" w:rsidR="00311655" w:rsidRDefault="00902450" w:rsidP="003A7025">
            <w:pPr>
              <w:rPr>
                <w:sz w:val="20"/>
                <w:szCs w:val="20"/>
              </w:rPr>
            </w:pPr>
            <w:r>
              <w:rPr>
                <w:sz w:val="20"/>
                <w:szCs w:val="20"/>
              </w:rPr>
              <w:t>Michele</w:t>
            </w:r>
          </w:p>
        </w:tc>
        <w:tc>
          <w:tcPr>
            <w:tcW w:w="1843" w:type="dxa"/>
            <w:shd w:val="clear" w:color="auto" w:fill="DEEAF6" w:themeFill="accent5" w:themeFillTint="33"/>
          </w:tcPr>
          <w:p w14:paraId="7CAC732F" w14:textId="77777777" w:rsidR="00311655" w:rsidRDefault="00311655" w:rsidP="003A7025">
            <w:pPr>
              <w:rPr>
                <w:sz w:val="20"/>
                <w:szCs w:val="20"/>
              </w:rPr>
            </w:pPr>
          </w:p>
        </w:tc>
      </w:tr>
    </w:tbl>
    <w:p w14:paraId="28C6ABC4" w14:textId="77777777" w:rsidR="00CB628A" w:rsidRDefault="00CB628A" w:rsidP="00AA1F40">
      <w:pPr>
        <w:pStyle w:val="Heading2"/>
        <w:spacing w:before="0"/>
        <w:rPr>
          <w:b/>
          <w:bCs/>
        </w:rPr>
      </w:pPr>
    </w:p>
    <w:p w14:paraId="4DEFB624" w14:textId="77777777" w:rsidR="00694E80" w:rsidRDefault="00694E80" w:rsidP="00694E80"/>
    <w:p w14:paraId="1A78D678" w14:textId="77777777" w:rsidR="00694E80" w:rsidRDefault="00694E80" w:rsidP="00694E80"/>
    <w:p w14:paraId="2D074054" w14:textId="77777777" w:rsidR="00694E80" w:rsidRPr="00694E80" w:rsidRDefault="00694E80" w:rsidP="00694E80"/>
    <w:p w14:paraId="45A673C1" w14:textId="5A55CDD8" w:rsidR="0044575B" w:rsidRDefault="0044575B" w:rsidP="00AA1F40">
      <w:pPr>
        <w:pStyle w:val="Heading2"/>
        <w:spacing w:before="0"/>
        <w:rPr>
          <w:b/>
          <w:bCs/>
        </w:rPr>
      </w:pPr>
      <w:r w:rsidRPr="00241E9B">
        <w:rPr>
          <w:b/>
          <w:bCs/>
        </w:rPr>
        <w:t>Established tasks and responsible parties</w:t>
      </w:r>
      <w:r w:rsidR="005C2256">
        <w:rPr>
          <w:b/>
          <w:bCs/>
        </w:rPr>
        <w:t xml:space="preserve"> </w:t>
      </w:r>
    </w:p>
    <w:p w14:paraId="2B8779F3" w14:textId="66DE34FD" w:rsidR="00241E9B" w:rsidRPr="00241E9B" w:rsidRDefault="00241E9B" w:rsidP="00AA1F40">
      <w:pPr>
        <w:pStyle w:val="Heading2"/>
        <w:spacing w:before="0"/>
      </w:pPr>
    </w:p>
    <w:tbl>
      <w:tblPr>
        <w:tblStyle w:val="TableGrid"/>
        <w:tblW w:w="13320" w:type="dxa"/>
        <w:tblLook w:val="04A0" w:firstRow="1" w:lastRow="0" w:firstColumn="1" w:lastColumn="0" w:noHBand="0" w:noVBand="1"/>
      </w:tblPr>
      <w:tblGrid>
        <w:gridCol w:w="2423"/>
        <w:gridCol w:w="6897"/>
        <w:gridCol w:w="2935"/>
        <w:gridCol w:w="1065"/>
      </w:tblGrid>
      <w:tr w:rsidR="00CB628A" w:rsidRPr="00176FE3" w14:paraId="0E82B75A" w14:textId="3C1B66A7" w:rsidTr="00CB628A">
        <w:tc>
          <w:tcPr>
            <w:tcW w:w="2423" w:type="dxa"/>
            <w:shd w:val="clear" w:color="auto" w:fill="B4C6E7" w:themeFill="accent1" w:themeFillTint="66"/>
          </w:tcPr>
          <w:p w14:paraId="79AF97C8" w14:textId="774290DE" w:rsidR="00CB628A" w:rsidRPr="00176FE3" w:rsidRDefault="00CB628A" w:rsidP="004214DC">
            <w:pPr>
              <w:rPr>
                <w:b/>
                <w:bCs/>
                <w:sz w:val="20"/>
                <w:szCs w:val="20"/>
              </w:rPr>
            </w:pPr>
            <w:r w:rsidRPr="00176FE3">
              <w:rPr>
                <w:b/>
                <w:bCs/>
                <w:sz w:val="20"/>
                <w:szCs w:val="20"/>
              </w:rPr>
              <w:t xml:space="preserve">Task </w:t>
            </w:r>
          </w:p>
        </w:tc>
        <w:tc>
          <w:tcPr>
            <w:tcW w:w="6897" w:type="dxa"/>
            <w:shd w:val="clear" w:color="auto" w:fill="B4C6E7" w:themeFill="accent1" w:themeFillTint="66"/>
          </w:tcPr>
          <w:p w14:paraId="605ECD6A" w14:textId="6DD8AFB3" w:rsidR="00CB628A" w:rsidRPr="00176FE3" w:rsidRDefault="00CB628A" w:rsidP="004214DC">
            <w:pPr>
              <w:rPr>
                <w:b/>
                <w:bCs/>
                <w:sz w:val="20"/>
                <w:szCs w:val="20"/>
              </w:rPr>
            </w:pPr>
            <w:r w:rsidRPr="00176FE3">
              <w:rPr>
                <w:b/>
                <w:bCs/>
                <w:sz w:val="20"/>
                <w:szCs w:val="20"/>
              </w:rPr>
              <w:t xml:space="preserve">Responsibilities </w:t>
            </w:r>
          </w:p>
        </w:tc>
        <w:tc>
          <w:tcPr>
            <w:tcW w:w="2935" w:type="dxa"/>
            <w:shd w:val="clear" w:color="auto" w:fill="B4C6E7" w:themeFill="accent1" w:themeFillTint="66"/>
          </w:tcPr>
          <w:p w14:paraId="2FFB3BCB" w14:textId="77777777" w:rsidR="00CB628A" w:rsidRPr="00176FE3" w:rsidRDefault="00CB628A" w:rsidP="004214DC">
            <w:pPr>
              <w:rPr>
                <w:b/>
                <w:bCs/>
                <w:sz w:val="20"/>
                <w:szCs w:val="20"/>
              </w:rPr>
            </w:pPr>
            <w:r w:rsidRPr="00176FE3">
              <w:rPr>
                <w:b/>
                <w:bCs/>
                <w:sz w:val="20"/>
                <w:szCs w:val="20"/>
              </w:rPr>
              <w:t>Involvement</w:t>
            </w:r>
          </w:p>
        </w:tc>
        <w:tc>
          <w:tcPr>
            <w:tcW w:w="1065" w:type="dxa"/>
            <w:shd w:val="clear" w:color="auto" w:fill="B4C6E7" w:themeFill="accent1" w:themeFillTint="66"/>
          </w:tcPr>
          <w:p w14:paraId="22B88A87" w14:textId="1DF0FE51" w:rsidR="00CB628A" w:rsidRPr="00176FE3" w:rsidRDefault="00CB628A" w:rsidP="004214DC">
            <w:pPr>
              <w:rPr>
                <w:b/>
                <w:bCs/>
                <w:sz w:val="20"/>
                <w:szCs w:val="20"/>
              </w:rPr>
            </w:pPr>
            <w:r w:rsidRPr="00176FE3">
              <w:rPr>
                <w:b/>
                <w:bCs/>
                <w:sz w:val="20"/>
                <w:szCs w:val="20"/>
              </w:rPr>
              <w:t>Co-Ordinator</w:t>
            </w:r>
          </w:p>
        </w:tc>
      </w:tr>
      <w:tr w:rsidR="00CB628A" w:rsidRPr="00176FE3" w14:paraId="73C61C2A" w14:textId="2503567B" w:rsidTr="00CB628A">
        <w:trPr>
          <w:trHeight w:val="537"/>
        </w:trPr>
        <w:tc>
          <w:tcPr>
            <w:tcW w:w="2423" w:type="dxa"/>
            <w:vAlign w:val="center"/>
          </w:tcPr>
          <w:p w14:paraId="47C0BFC7" w14:textId="77777777" w:rsidR="00CB628A" w:rsidRPr="00176FE3" w:rsidRDefault="00CB628A" w:rsidP="004214DC">
            <w:pPr>
              <w:rPr>
                <w:sz w:val="20"/>
                <w:szCs w:val="20"/>
              </w:rPr>
            </w:pPr>
            <w:r w:rsidRPr="00176FE3">
              <w:rPr>
                <w:sz w:val="20"/>
                <w:szCs w:val="20"/>
              </w:rPr>
              <w:t>Denes Saturdays</w:t>
            </w:r>
          </w:p>
        </w:tc>
        <w:tc>
          <w:tcPr>
            <w:tcW w:w="6897" w:type="dxa"/>
            <w:vAlign w:val="center"/>
          </w:tcPr>
          <w:p w14:paraId="435A4764" w14:textId="77777777" w:rsidR="00CB628A" w:rsidRDefault="00CB628A" w:rsidP="00296B93">
            <w:pPr>
              <w:pStyle w:val="ListParagraph"/>
              <w:numPr>
                <w:ilvl w:val="0"/>
                <w:numId w:val="2"/>
              </w:numPr>
              <w:ind w:left="326"/>
              <w:rPr>
                <w:sz w:val="20"/>
                <w:szCs w:val="20"/>
              </w:rPr>
            </w:pPr>
            <w:r w:rsidRPr="00176FE3">
              <w:rPr>
                <w:sz w:val="20"/>
                <w:szCs w:val="20"/>
              </w:rPr>
              <w:t xml:space="preserve">Attendance rota, purchase promotional material, ideas for discussion / input </w:t>
            </w:r>
          </w:p>
          <w:p w14:paraId="488A0517" w14:textId="76F78EC1" w:rsidR="00CB628A" w:rsidRPr="00176FE3" w:rsidRDefault="00CB628A" w:rsidP="00296B93">
            <w:pPr>
              <w:pStyle w:val="ListParagraph"/>
              <w:numPr>
                <w:ilvl w:val="0"/>
                <w:numId w:val="2"/>
              </w:numPr>
              <w:ind w:left="326"/>
              <w:rPr>
                <w:sz w:val="20"/>
                <w:szCs w:val="20"/>
              </w:rPr>
            </w:pPr>
            <w:r>
              <w:rPr>
                <w:sz w:val="20"/>
                <w:szCs w:val="20"/>
              </w:rPr>
              <w:t>Looking at ‘remote’ options during pandemic restrictions (updated Aug 2021)</w:t>
            </w:r>
          </w:p>
        </w:tc>
        <w:tc>
          <w:tcPr>
            <w:tcW w:w="2935" w:type="dxa"/>
            <w:vAlign w:val="center"/>
          </w:tcPr>
          <w:p w14:paraId="71F22E5A" w14:textId="2008D702" w:rsidR="00CB628A" w:rsidRPr="00176FE3" w:rsidRDefault="00CB628A" w:rsidP="004214DC">
            <w:pPr>
              <w:rPr>
                <w:sz w:val="20"/>
                <w:szCs w:val="20"/>
              </w:rPr>
            </w:pPr>
            <w:r w:rsidRPr="00176FE3">
              <w:rPr>
                <w:sz w:val="20"/>
                <w:szCs w:val="20"/>
              </w:rPr>
              <w:t xml:space="preserve">All, subject to availability </w:t>
            </w:r>
          </w:p>
        </w:tc>
        <w:tc>
          <w:tcPr>
            <w:tcW w:w="1065" w:type="dxa"/>
          </w:tcPr>
          <w:p w14:paraId="5542012A" w14:textId="79218363" w:rsidR="00CB628A" w:rsidRPr="00176FE3" w:rsidRDefault="00CB628A" w:rsidP="004214DC">
            <w:pPr>
              <w:rPr>
                <w:sz w:val="20"/>
                <w:szCs w:val="20"/>
              </w:rPr>
            </w:pPr>
            <w:r w:rsidRPr="00176FE3">
              <w:rPr>
                <w:sz w:val="20"/>
                <w:szCs w:val="20"/>
              </w:rPr>
              <w:t>Michele</w:t>
            </w:r>
          </w:p>
        </w:tc>
      </w:tr>
      <w:tr w:rsidR="00CB628A" w:rsidRPr="00176FE3" w14:paraId="2988BB01" w14:textId="6D18991E" w:rsidTr="00CB628A">
        <w:trPr>
          <w:trHeight w:val="688"/>
        </w:trPr>
        <w:tc>
          <w:tcPr>
            <w:tcW w:w="2423" w:type="dxa"/>
            <w:vAlign w:val="center"/>
          </w:tcPr>
          <w:p w14:paraId="12337BF5" w14:textId="77777777" w:rsidR="00CB628A" w:rsidRPr="00176FE3" w:rsidRDefault="00CB628A" w:rsidP="004214DC">
            <w:pPr>
              <w:rPr>
                <w:sz w:val="20"/>
                <w:szCs w:val="20"/>
              </w:rPr>
            </w:pPr>
            <w:r w:rsidRPr="00176FE3">
              <w:rPr>
                <w:sz w:val="20"/>
                <w:szCs w:val="20"/>
              </w:rPr>
              <w:t>Parish Magazine</w:t>
            </w:r>
          </w:p>
        </w:tc>
        <w:tc>
          <w:tcPr>
            <w:tcW w:w="6897" w:type="dxa"/>
            <w:vAlign w:val="center"/>
          </w:tcPr>
          <w:p w14:paraId="5C2733DA" w14:textId="77777777" w:rsidR="00CB628A" w:rsidRPr="00176FE3" w:rsidRDefault="00CB628A" w:rsidP="00296B93">
            <w:pPr>
              <w:pStyle w:val="ListParagraph"/>
              <w:numPr>
                <w:ilvl w:val="0"/>
                <w:numId w:val="2"/>
              </w:numPr>
              <w:ind w:left="326"/>
              <w:rPr>
                <w:sz w:val="20"/>
                <w:szCs w:val="20"/>
              </w:rPr>
            </w:pPr>
            <w:r w:rsidRPr="00176FE3">
              <w:rPr>
                <w:sz w:val="20"/>
                <w:szCs w:val="20"/>
              </w:rPr>
              <w:t>Collect ideas for content, request volunteers for content for each edition, create magazine, arrange printing and distributions</w:t>
            </w:r>
          </w:p>
        </w:tc>
        <w:tc>
          <w:tcPr>
            <w:tcW w:w="2935" w:type="dxa"/>
            <w:vAlign w:val="center"/>
          </w:tcPr>
          <w:p w14:paraId="66FD27D5" w14:textId="0708F822" w:rsidR="00CB628A" w:rsidRPr="00176FE3" w:rsidRDefault="00CB628A" w:rsidP="004214DC">
            <w:pPr>
              <w:rPr>
                <w:sz w:val="20"/>
                <w:szCs w:val="20"/>
              </w:rPr>
            </w:pPr>
            <w:r w:rsidRPr="00C643AE">
              <w:rPr>
                <w:sz w:val="20"/>
                <w:szCs w:val="20"/>
              </w:rPr>
              <w:t>Nicola, Steve</w:t>
            </w:r>
            <w:r>
              <w:rPr>
                <w:sz w:val="20"/>
                <w:szCs w:val="20"/>
              </w:rPr>
              <w:t>,</w:t>
            </w:r>
            <w:r w:rsidRPr="00176FE3">
              <w:rPr>
                <w:sz w:val="20"/>
                <w:szCs w:val="20"/>
              </w:rPr>
              <w:t xml:space="preserve"> Nikki</w:t>
            </w:r>
          </w:p>
          <w:p w14:paraId="18EDF6F7" w14:textId="77777777" w:rsidR="00CB628A" w:rsidRPr="00176FE3" w:rsidRDefault="00CB628A" w:rsidP="004214DC">
            <w:pPr>
              <w:rPr>
                <w:sz w:val="20"/>
                <w:szCs w:val="20"/>
              </w:rPr>
            </w:pPr>
            <w:r w:rsidRPr="00176FE3">
              <w:rPr>
                <w:sz w:val="20"/>
                <w:szCs w:val="20"/>
              </w:rPr>
              <w:t>(All to contribute)</w:t>
            </w:r>
          </w:p>
        </w:tc>
        <w:tc>
          <w:tcPr>
            <w:tcW w:w="1065" w:type="dxa"/>
          </w:tcPr>
          <w:p w14:paraId="249A7E27" w14:textId="15879096" w:rsidR="00CB628A" w:rsidRPr="00176FE3" w:rsidRDefault="00CB628A" w:rsidP="004214DC">
            <w:pPr>
              <w:rPr>
                <w:sz w:val="20"/>
                <w:szCs w:val="20"/>
              </w:rPr>
            </w:pPr>
            <w:r w:rsidRPr="00176FE3">
              <w:rPr>
                <w:sz w:val="20"/>
                <w:szCs w:val="20"/>
              </w:rPr>
              <w:t>Nicola</w:t>
            </w:r>
          </w:p>
          <w:p w14:paraId="32A13FD3" w14:textId="7C20D269" w:rsidR="00CB628A" w:rsidRPr="00176FE3" w:rsidRDefault="00CB628A" w:rsidP="004214DC">
            <w:pPr>
              <w:rPr>
                <w:sz w:val="20"/>
                <w:szCs w:val="20"/>
              </w:rPr>
            </w:pPr>
            <w:r w:rsidRPr="00176FE3">
              <w:rPr>
                <w:sz w:val="20"/>
                <w:szCs w:val="20"/>
              </w:rPr>
              <w:t>Clerk to sign off</w:t>
            </w:r>
          </w:p>
        </w:tc>
      </w:tr>
      <w:tr w:rsidR="00CB628A" w:rsidRPr="00176FE3" w14:paraId="2D49801A" w14:textId="7C63C1AA" w:rsidTr="00CB628A">
        <w:trPr>
          <w:trHeight w:val="688"/>
        </w:trPr>
        <w:tc>
          <w:tcPr>
            <w:tcW w:w="2423" w:type="dxa"/>
            <w:vAlign w:val="center"/>
          </w:tcPr>
          <w:p w14:paraId="7D7ADF04" w14:textId="77777777" w:rsidR="00CB628A" w:rsidRPr="00176FE3" w:rsidRDefault="00CB628A" w:rsidP="004214DC">
            <w:pPr>
              <w:rPr>
                <w:sz w:val="20"/>
                <w:szCs w:val="20"/>
              </w:rPr>
            </w:pPr>
            <w:r w:rsidRPr="00176FE3">
              <w:rPr>
                <w:sz w:val="20"/>
                <w:szCs w:val="20"/>
              </w:rPr>
              <w:t>Social media</w:t>
            </w:r>
          </w:p>
        </w:tc>
        <w:tc>
          <w:tcPr>
            <w:tcW w:w="6897" w:type="dxa"/>
            <w:vAlign w:val="center"/>
          </w:tcPr>
          <w:p w14:paraId="6DCA8B7F" w14:textId="6C0525F6" w:rsidR="00CB628A" w:rsidRPr="00176FE3" w:rsidRDefault="00CB628A" w:rsidP="00296B93">
            <w:pPr>
              <w:pStyle w:val="ListParagraph"/>
              <w:numPr>
                <w:ilvl w:val="0"/>
                <w:numId w:val="2"/>
              </w:numPr>
              <w:ind w:left="326"/>
              <w:rPr>
                <w:sz w:val="20"/>
                <w:szCs w:val="20"/>
              </w:rPr>
            </w:pPr>
            <w:r w:rsidRPr="00176FE3">
              <w:rPr>
                <w:sz w:val="20"/>
                <w:szCs w:val="20"/>
              </w:rPr>
              <w:t>Collect ideas, schedule posts, respond to messenger messages, investigate Instagram and twitter options</w:t>
            </w:r>
          </w:p>
        </w:tc>
        <w:tc>
          <w:tcPr>
            <w:tcW w:w="2935" w:type="dxa"/>
            <w:vAlign w:val="center"/>
          </w:tcPr>
          <w:p w14:paraId="0E566879" w14:textId="48C5D6DA" w:rsidR="00CB628A" w:rsidRPr="00176FE3" w:rsidRDefault="00CB628A" w:rsidP="004214DC">
            <w:pPr>
              <w:rPr>
                <w:sz w:val="20"/>
                <w:szCs w:val="20"/>
              </w:rPr>
            </w:pPr>
            <w:r>
              <w:rPr>
                <w:sz w:val="20"/>
                <w:szCs w:val="20"/>
              </w:rPr>
              <w:t>Lisa, Grant,</w:t>
            </w:r>
            <w:r w:rsidRPr="00176FE3">
              <w:rPr>
                <w:sz w:val="20"/>
                <w:szCs w:val="20"/>
              </w:rPr>
              <w:t xml:space="preserve"> Nicola, Nikki (admins)</w:t>
            </w:r>
          </w:p>
        </w:tc>
        <w:tc>
          <w:tcPr>
            <w:tcW w:w="1065" w:type="dxa"/>
          </w:tcPr>
          <w:p w14:paraId="5DB6DBAB" w14:textId="59F134E8" w:rsidR="00CB628A" w:rsidRPr="00176FE3" w:rsidRDefault="00CB628A" w:rsidP="004214DC">
            <w:pPr>
              <w:rPr>
                <w:sz w:val="20"/>
                <w:szCs w:val="20"/>
              </w:rPr>
            </w:pPr>
            <w:r>
              <w:rPr>
                <w:sz w:val="20"/>
                <w:szCs w:val="20"/>
              </w:rPr>
              <w:t>Nicola</w:t>
            </w:r>
          </w:p>
          <w:p w14:paraId="6203B922" w14:textId="4DD95432" w:rsidR="00CB628A" w:rsidRPr="00176FE3" w:rsidRDefault="00CB628A" w:rsidP="004214DC">
            <w:pPr>
              <w:rPr>
                <w:sz w:val="20"/>
                <w:szCs w:val="20"/>
              </w:rPr>
            </w:pPr>
            <w:r w:rsidRPr="00176FE3">
              <w:rPr>
                <w:sz w:val="20"/>
                <w:szCs w:val="20"/>
              </w:rPr>
              <w:t xml:space="preserve">Clerk Admin </w:t>
            </w:r>
          </w:p>
        </w:tc>
      </w:tr>
      <w:tr w:rsidR="00CB628A" w:rsidRPr="00176FE3" w14:paraId="50FAAF69" w14:textId="0320B201" w:rsidTr="00CB628A">
        <w:trPr>
          <w:trHeight w:val="688"/>
        </w:trPr>
        <w:tc>
          <w:tcPr>
            <w:tcW w:w="2423" w:type="dxa"/>
            <w:vAlign w:val="center"/>
          </w:tcPr>
          <w:p w14:paraId="2993002B" w14:textId="39BF9A02" w:rsidR="00CB628A" w:rsidRPr="00176FE3" w:rsidRDefault="00CB628A" w:rsidP="000B7A34">
            <w:pPr>
              <w:rPr>
                <w:sz w:val="20"/>
                <w:szCs w:val="20"/>
              </w:rPr>
            </w:pPr>
            <w:r w:rsidRPr="00176FE3">
              <w:rPr>
                <w:sz w:val="20"/>
                <w:szCs w:val="20"/>
              </w:rPr>
              <w:t>Defibrillator</w:t>
            </w:r>
          </w:p>
        </w:tc>
        <w:tc>
          <w:tcPr>
            <w:tcW w:w="6897" w:type="dxa"/>
            <w:vAlign w:val="center"/>
          </w:tcPr>
          <w:p w14:paraId="077A2BD8" w14:textId="0FAF0D08" w:rsidR="00CB628A" w:rsidRPr="00176FE3" w:rsidRDefault="00CB628A" w:rsidP="000B7A34">
            <w:pPr>
              <w:pStyle w:val="ListParagraph"/>
              <w:numPr>
                <w:ilvl w:val="0"/>
                <w:numId w:val="2"/>
              </w:numPr>
              <w:ind w:left="326"/>
              <w:rPr>
                <w:sz w:val="20"/>
                <w:szCs w:val="20"/>
              </w:rPr>
            </w:pPr>
            <w:r w:rsidRPr="00176FE3">
              <w:rPr>
                <w:sz w:val="20"/>
                <w:szCs w:val="20"/>
              </w:rPr>
              <w:t>budgetary matters</w:t>
            </w:r>
            <w:r>
              <w:rPr>
                <w:sz w:val="20"/>
                <w:szCs w:val="20"/>
              </w:rPr>
              <w:t xml:space="preserve"> and inspections.</w:t>
            </w:r>
          </w:p>
        </w:tc>
        <w:tc>
          <w:tcPr>
            <w:tcW w:w="2935" w:type="dxa"/>
            <w:vAlign w:val="center"/>
          </w:tcPr>
          <w:p w14:paraId="14140B56" w14:textId="7598855D" w:rsidR="00CB628A" w:rsidRPr="00176FE3" w:rsidRDefault="00CB628A" w:rsidP="000B7A34">
            <w:pPr>
              <w:rPr>
                <w:sz w:val="20"/>
                <w:szCs w:val="20"/>
              </w:rPr>
            </w:pPr>
            <w:r w:rsidRPr="00176FE3">
              <w:rPr>
                <w:sz w:val="20"/>
                <w:szCs w:val="20"/>
              </w:rPr>
              <w:t xml:space="preserve">Alan, </w:t>
            </w:r>
            <w:r>
              <w:rPr>
                <w:sz w:val="20"/>
                <w:szCs w:val="20"/>
              </w:rPr>
              <w:t>Nicola/Warden</w:t>
            </w:r>
          </w:p>
          <w:p w14:paraId="74F0B61D" w14:textId="60038DA0" w:rsidR="00CB628A" w:rsidRPr="00176FE3" w:rsidRDefault="00CB628A" w:rsidP="000B7A34">
            <w:pPr>
              <w:rPr>
                <w:sz w:val="20"/>
                <w:szCs w:val="20"/>
              </w:rPr>
            </w:pPr>
            <w:r w:rsidRPr="00176FE3">
              <w:rPr>
                <w:sz w:val="20"/>
                <w:szCs w:val="20"/>
              </w:rPr>
              <w:t>Guest (resident)</w:t>
            </w:r>
          </w:p>
        </w:tc>
        <w:tc>
          <w:tcPr>
            <w:tcW w:w="1065" w:type="dxa"/>
            <w:vAlign w:val="center"/>
          </w:tcPr>
          <w:p w14:paraId="51875CA9" w14:textId="7794397C" w:rsidR="00CB628A" w:rsidRDefault="00CB628A" w:rsidP="000B7A34">
            <w:pPr>
              <w:rPr>
                <w:sz w:val="20"/>
                <w:szCs w:val="20"/>
              </w:rPr>
            </w:pPr>
            <w:r>
              <w:rPr>
                <w:sz w:val="20"/>
                <w:szCs w:val="20"/>
              </w:rPr>
              <w:t>Clerk</w:t>
            </w:r>
          </w:p>
        </w:tc>
      </w:tr>
    </w:tbl>
    <w:p w14:paraId="019BB839" w14:textId="4A73AF80" w:rsidR="00617BCF" w:rsidRPr="00176FE3" w:rsidRDefault="00617BCF"/>
    <w:p w14:paraId="7605C715" w14:textId="502C6283" w:rsidR="00AA1F40" w:rsidRDefault="003C116D" w:rsidP="00AA1F40">
      <w:pPr>
        <w:pStyle w:val="Heading2"/>
        <w:rPr>
          <w:b/>
          <w:bCs/>
        </w:rPr>
      </w:pPr>
      <w:r w:rsidRPr="00241E9B">
        <w:rPr>
          <w:b/>
          <w:bCs/>
        </w:rPr>
        <w:t>Committee</w:t>
      </w:r>
      <w:r w:rsidR="007679B0" w:rsidRPr="00241E9B">
        <w:rPr>
          <w:b/>
          <w:bCs/>
        </w:rPr>
        <w:t>s</w:t>
      </w:r>
    </w:p>
    <w:tbl>
      <w:tblPr>
        <w:tblStyle w:val="TableGrid"/>
        <w:tblW w:w="15446" w:type="dxa"/>
        <w:tblLook w:val="04A0" w:firstRow="1" w:lastRow="0" w:firstColumn="1" w:lastColumn="0" w:noHBand="0" w:noVBand="1"/>
      </w:tblPr>
      <w:tblGrid>
        <w:gridCol w:w="1836"/>
        <w:gridCol w:w="6367"/>
        <w:gridCol w:w="1573"/>
        <w:gridCol w:w="1701"/>
        <w:gridCol w:w="3969"/>
      </w:tblGrid>
      <w:tr w:rsidR="007679B0" w:rsidRPr="00176FE3" w14:paraId="42EB017F" w14:textId="4D17730B" w:rsidTr="00176FE3">
        <w:tc>
          <w:tcPr>
            <w:tcW w:w="1836" w:type="dxa"/>
            <w:shd w:val="clear" w:color="auto" w:fill="B4C6E7" w:themeFill="accent1" w:themeFillTint="66"/>
          </w:tcPr>
          <w:p w14:paraId="4315D0DE" w14:textId="4F90538A" w:rsidR="007679B0" w:rsidRPr="00176FE3" w:rsidRDefault="007679B0" w:rsidP="009F2019">
            <w:pPr>
              <w:rPr>
                <w:b/>
                <w:bCs/>
                <w:sz w:val="20"/>
                <w:szCs w:val="20"/>
              </w:rPr>
            </w:pPr>
            <w:r w:rsidRPr="00176FE3">
              <w:rPr>
                <w:b/>
                <w:bCs/>
                <w:sz w:val="20"/>
                <w:szCs w:val="20"/>
              </w:rPr>
              <w:t xml:space="preserve">Name </w:t>
            </w:r>
          </w:p>
        </w:tc>
        <w:tc>
          <w:tcPr>
            <w:tcW w:w="6367" w:type="dxa"/>
            <w:shd w:val="clear" w:color="auto" w:fill="B4C6E7" w:themeFill="accent1" w:themeFillTint="66"/>
          </w:tcPr>
          <w:p w14:paraId="36FAAA98" w14:textId="77777777" w:rsidR="007679B0" w:rsidRPr="00176FE3" w:rsidRDefault="007679B0" w:rsidP="009F2019">
            <w:pPr>
              <w:rPr>
                <w:b/>
                <w:bCs/>
                <w:sz w:val="20"/>
                <w:szCs w:val="20"/>
              </w:rPr>
            </w:pPr>
            <w:r w:rsidRPr="00176FE3">
              <w:rPr>
                <w:b/>
                <w:bCs/>
                <w:sz w:val="20"/>
                <w:szCs w:val="20"/>
              </w:rPr>
              <w:t xml:space="preserve">Responsibilities </w:t>
            </w:r>
          </w:p>
        </w:tc>
        <w:tc>
          <w:tcPr>
            <w:tcW w:w="1573" w:type="dxa"/>
            <w:shd w:val="clear" w:color="auto" w:fill="B4C6E7" w:themeFill="accent1" w:themeFillTint="66"/>
          </w:tcPr>
          <w:p w14:paraId="496F49CF" w14:textId="0DB086CB" w:rsidR="007679B0" w:rsidRPr="00176FE3" w:rsidRDefault="007679B0" w:rsidP="009F2019">
            <w:pPr>
              <w:rPr>
                <w:b/>
                <w:bCs/>
                <w:sz w:val="20"/>
                <w:szCs w:val="20"/>
              </w:rPr>
            </w:pPr>
            <w:r w:rsidRPr="00176FE3">
              <w:rPr>
                <w:b/>
                <w:bCs/>
                <w:sz w:val="20"/>
                <w:szCs w:val="20"/>
              </w:rPr>
              <w:t>Chairman</w:t>
            </w:r>
          </w:p>
        </w:tc>
        <w:tc>
          <w:tcPr>
            <w:tcW w:w="1701" w:type="dxa"/>
            <w:shd w:val="clear" w:color="auto" w:fill="B4C6E7" w:themeFill="accent1" w:themeFillTint="66"/>
          </w:tcPr>
          <w:p w14:paraId="4D6F53B4" w14:textId="338604D0" w:rsidR="007679B0" w:rsidRPr="00176FE3" w:rsidRDefault="007679B0" w:rsidP="009F2019">
            <w:pPr>
              <w:rPr>
                <w:b/>
                <w:bCs/>
                <w:sz w:val="20"/>
                <w:szCs w:val="20"/>
              </w:rPr>
            </w:pPr>
            <w:r w:rsidRPr="00176FE3">
              <w:rPr>
                <w:b/>
                <w:bCs/>
                <w:sz w:val="20"/>
                <w:szCs w:val="20"/>
              </w:rPr>
              <w:t>Vice-Chairman</w:t>
            </w:r>
          </w:p>
        </w:tc>
        <w:tc>
          <w:tcPr>
            <w:tcW w:w="3969" w:type="dxa"/>
            <w:shd w:val="clear" w:color="auto" w:fill="B4C6E7" w:themeFill="accent1" w:themeFillTint="66"/>
          </w:tcPr>
          <w:p w14:paraId="17A54BC8" w14:textId="54783C65" w:rsidR="007679B0" w:rsidRPr="00176FE3" w:rsidRDefault="007679B0" w:rsidP="009F2019">
            <w:pPr>
              <w:rPr>
                <w:b/>
                <w:bCs/>
                <w:sz w:val="20"/>
                <w:szCs w:val="20"/>
              </w:rPr>
            </w:pPr>
            <w:r w:rsidRPr="00176FE3">
              <w:rPr>
                <w:b/>
                <w:bCs/>
                <w:sz w:val="20"/>
                <w:szCs w:val="20"/>
              </w:rPr>
              <w:t>Members</w:t>
            </w:r>
          </w:p>
        </w:tc>
      </w:tr>
      <w:tr w:rsidR="007679B0" w:rsidRPr="00176FE3" w14:paraId="54861FE0" w14:textId="2FCD7B2A" w:rsidTr="002E1A87">
        <w:tc>
          <w:tcPr>
            <w:tcW w:w="1836" w:type="dxa"/>
            <w:shd w:val="clear" w:color="auto" w:fill="DEEAF6" w:themeFill="accent5" w:themeFillTint="33"/>
          </w:tcPr>
          <w:p w14:paraId="5E852B7F" w14:textId="6A70332B" w:rsidR="007679B0" w:rsidRPr="00176FE3" w:rsidRDefault="007679B0" w:rsidP="009F2019">
            <w:pPr>
              <w:rPr>
                <w:sz w:val="20"/>
                <w:szCs w:val="20"/>
              </w:rPr>
            </w:pPr>
            <w:r w:rsidRPr="00176FE3">
              <w:rPr>
                <w:sz w:val="20"/>
                <w:szCs w:val="20"/>
              </w:rPr>
              <w:t>Personnel</w:t>
            </w:r>
          </w:p>
        </w:tc>
        <w:tc>
          <w:tcPr>
            <w:tcW w:w="6367" w:type="dxa"/>
            <w:shd w:val="clear" w:color="auto" w:fill="DEEAF6" w:themeFill="accent5" w:themeFillTint="33"/>
          </w:tcPr>
          <w:p w14:paraId="35E280C0" w14:textId="1FB3D77D" w:rsidR="007679B0" w:rsidRPr="00176FE3" w:rsidRDefault="007679B0" w:rsidP="009F2019">
            <w:pPr>
              <w:rPr>
                <w:sz w:val="20"/>
                <w:szCs w:val="20"/>
              </w:rPr>
            </w:pPr>
            <w:r w:rsidRPr="00176FE3">
              <w:rPr>
                <w:sz w:val="20"/>
                <w:szCs w:val="20"/>
              </w:rPr>
              <w:t>All staffing matters, appraisals, salary reviews,</w:t>
            </w:r>
            <w:r w:rsidR="00176FE3">
              <w:rPr>
                <w:sz w:val="20"/>
                <w:szCs w:val="20"/>
              </w:rPr>
              <w:t xml:space="preserve"> staffing </w:t>
            </w:r>
            <w:r w:rsidRPr="00176FE3">
              <w:rPr>
                <w:sz w:val="20"/>
                <w:szCs w:val="20"/>
              </w:rPr>
              <w:t>policies</w:t>
            </w:r>
          </w:p>
        </w:tc>
        <w:tc>
          <w:tcPr>
            <w:tcW w:w="1573" w:type="dxa"/>
            <w:shd w:val="clear" w:color="auto" w:fill="DEEAF6" w:themeFill="accent5" w:themeFillTint="33"/>
          </w:tcPr>
          <w:p w14:paraId="4D7228E1" w14:textId="2BDCE3ED" w:rsidR="007679B0" w:rsidRPr="00176FE3" w:rsidRDefault="00176FE3" w:rsidP="009F2019">
            <w:pPr>
              <w:rPr>
                <w:sz w:val="20"/>
                <w:szCs w:val="20"/>
              </w:rPr>
            </w:pPr>
            <w:r w:rsidRPr="00176FE3">
              <w:rPr>
                <w:sz w:val="20"/>
                <w:szCs w:val="20"/>
              </w:rPr>
              <w:t>Steve</w:t>
            </w:r>
          </w:p>
        </w:tc>
        <w:tc>
          <w:tcPr>
            <w:tcW w:w="1701" w:type="dxa"/>
            <w:shd w:val="clear" w:color="auto" w:fill="DEEAF6" w:themeFill="accent5" w:themeFillTint="33"/>
          </w:tcPr>
          <w:p w14:paraId="2F97257E" w14:textId="0430CB0A" w:rsidR="007679B0" w:rsidRPr="00176FE3" w:rsidRDefault="00176FE3" w:rsidP="009F2019">
            <w:pPr>
              <w:rPr>
                <w:sz w:val="20"/>
                <w:szCs w:val="20"/>
              </w:rPr>
            </w:pPr>
            <w:r w:rsidRPr="00176FE3">
              <w:rPr>
                <w:sz w:val="20"/>
                <w:szCs w:val="20"/>
              </w:rPr>
              <w:t>Michele</w:t>
            </w:r>
          </w:p>
        </w:tc>
        <w:tc>
          <w:tcPr>
            <w:tcW w:w="3969" w:type="dxa"/>
            <w:shd w:val="clear" w:color="auto" w:fill="DEEAF6" w:themeFill="accent5" w:themeFillTint="33"/>
          </w:tcPr>
          <w:p w14:paraId="22356880" w14:textId="782D78A9" w:rsidR="007679B0" w:rsidRDefault="00176FE3" w:rsidP="009F2019">
            <w:pPr>
              <w:rPr>
                <w:sz w:val="20"/>
                <w:szCs w:val="20"/>
              </w:rPr>
            </w:pPr>
            <w:r w:rsidRPr="00B478D2">
              <w:rPr>
                <w:sz w:val="20"/>
                <w:szCs w:val="20"/>
              </w:rPr>
              <w:t xml:space="preserve">Steve, Michele, </w:t>
            </w:r>
            <w:r w:rsidR="00B478D2" w:rsidRPr="00B478D2">
              <w:rPr>
                <w:sz w:val="20"/>
                <w:szCs w:val="20"/>
              </w:rPr>
              <w:t>Lisa, Alan</w:t>
            </w:r>
          </w:p>
          <w:p w14:paraId="78FAC3C2" w14:textId="30D18AFD" w:rsidR="00B20220" w:rsidRPr="00176FE3" w:rsidRDefault="00B20220" w:rsidP="009F2019">
            <w:pPr>
              <w:rPr>
                <w:sz w:val="20"/>
                <w:szCs w:val="20"/>
              </w:rPr>
            </w:pPr>
          </w:p>
        </w:tc>
      </w:tr>
    </w:tbl>
    <w:p w14:paraId="0A036971" w14:textId="6514713E" w:rsidR="00B21753" w:rsidRDefault="00B21753" w:rsidP="00CB628A"/>
    <w:sectPr w:rsidR="00B21753" w:rsidSect="009F07B8">
      <w:headerReference w:type="even" r:id="rId11"/>
      <w:headerReference w:type="default" r:id="rId12"/>
      <w:footerReference w:type="even" r:id="rId13"/>
      <w:footerReference w:type="default" r:id="rId14"/>
      <w:headerReference w:type="first" r:id="rId15"/>
      <w:footerReference w:type="first" r:id="rId16"/>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6E98D" w14:textId="77777777" w:rsidR="00802081" w:rsidRDefault="00802081" w:rsidP="0044575B">
      <w:r>
        <w:separator/>
      </w:r>
    </w:p>
  </w:endnote>
  <w:endnote w:type="continuationSeparator" w:id="0">
    <w:p w14:paraId="1669917B" w14:textId="77777777" w:rsidR="00802081" w:rsidRDefault="00802081" w:rsidP="0044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CE0C" w14:textId="77777777" w:rsidR="0044575B" w:rsidRDefault="00445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79EC" w14:textId="77777777" w:rsidR="0044575B" w:rsidRDefault="00445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BEA3" w14:textId="77777777" w:rsidR="0044575B" w:rsidRDefault="00445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48331" w14:textId="77777777" w:rsidR="00802081" w:rsidRDefault="00802081" w:rsidP="0044575B">
      <w:r>
        <w:separator/>
      </w:r>
    </w:p>
  </w:footnote>
  <w:footnote w:type="continuationSeparator" w:id="0">
    <w:p w14:paraId="2D7BDE86" w14:textId="77777777" w:rsidR="00802081" w:rsidRDefault="00802081" w:rsidP="00445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3333" w14:textId="77777777" w:rsidR="0044575B" w:rsidRDefault="00445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0000"/>
        <w:spacing w:val="60"/>
      </w:rPr>
      <w:id w:val="-1570723156"/>
      <w:docPartObj>
        <w:docPartGallery w:val="Page Numbers (Top of Page)"/>
        <w:docPartUnique/>
      </w:docPartObj>
    </w:sdtPr>
    <w:sdtEndPr>
      <w:rPr>
        <w:b/>
        <w:bCs/>
        <w:noProof/>
        <w:color w:val="auto"/>
        <w:spacing w:val="0"/>
      </w:rPr>
    </w:sdtEndPr>
    <w:sdtContent>
      <w:p w14:paraId="383D51DA" w14:textId="14E5DBDF" w:rsidR="0044575B" w:rsidRDefault="0044575B">
        <w:pPr>
          <w:pStyle w:val="Header"/>
          <w:pBdr>
            <w:bottom w:val="single" w:sz="4" w:space="1" w:color="D9D9D9" w:themeColor="background1" w:themeShade="D9"/>
          </w:pBdr>
          <w:jc w:val="right"/>
          <w:rPr>
            <w:b/>
            <w:bCs/>
          </w:rPr>
        </w:pPr>
        <w:r w:rsidRPr="00942C81">
          <w:rPr>
            <w:color w:val="C00000"/>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799586F" w14:textId="77777777" w:rsidR="0044575B" w:rsidRDefault="00445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4D50" w14:textId="77777777" w:rsidR="0044575B" w:rsidRDefault="00445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256"/>
    <w:multiLevelType w:val="hybridMultilevel"/>
    <w:tmpl w:val="EA0C7A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B6E58"/>
    <w:multiLevelType w:val="hybridMultilevel"/>
    <w:tmpl w:val="C5B8C3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C2961"/>
    <w:multiLevelType w:val="hybridMultilevel"/>
    <w:tmpl w:val="6EC6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D7F32"/>
    <w:multiLevelType w:val="hybridMultilevel"/>
    <w:tmpl w:val="C648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81BC3"/>
    <w:multiLevelType w:val="hybridMultilevel"/>
    <w:tmpl w:val="2CCE502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EDC0CA9"/>
    <w:multiLevelType w:val="hybridMultilevel"/>
    <w:tmpl w:val="9F9801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243BC"/>
    <w:multiLevelType w:val="hybridMultilevel"/>
    <w:tmpl w:val="6E4E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B032D"/>
    <w:multiLevelType w:val="hybridMultilevel"/>
    <w:tmpl w:val="FE4C6B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55592E"/>
    <w:multiLevelType w:val="hybridMultilevel"/>
    <w:tmpl w:val="F86290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E7EDB"/>
    <w:multiLevelType w:val="hybridMultilevel"/>
    <w:tmpl w:val="FB9C45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31427B"/>
    <w:multiLevelType w:val="hybridMultilevel"/>
    <w:tmpl w:val="738C20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D42D5"/>
    <w:multiLevelType w:val="hybridMultilevel"/>
    <w:tmpl w:val="3646A6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2566248">
    <w:abstractNumId w:val="5"/>
  </w:num>
  <w:num w:numId="2" w16cid:durableId="660932523">
    <w:abstractNumId w:val="1"/>
  </w:num>
  <w:num w:numId="3" w16cid:durableId="703601830">
    <w:abstractNumId w:val="0"/>
  </w:num>
  <w:num w:numId="4" w16cid:durableId="385564061">
    <w:abstractNumId w:val="8"/>
  </w:num>
  <w:num w:numId="5" w16cid:durableId="497308009">
    <w:abstractNumId w:val="10"/>
  </w:num>
  <w:num w:numId="6" w16cid:durableId="1871797820">
    <w:abstractNumId w:val="11"/>
  </w:num>
  <w:num w:numId="7" w16cid:durableId="571549930">
    <w:abstractNumId w:val="6"/>
  </w:num>
  <w:num w:numId="8" w16cid:durableId="908425741">
    <w:abstractNumId w:val="7"/>
  </w:num>
  <w:num w:numId="9" w16cid:durableId="120461503">
    <w:abstractNumId w:val="3"/>
  </w:num>
  <w:num w:numId="10" w16cid:durableId="448940483">
    <w:abstractNumId w:val="2"/>
  </w:num>
  <w:num w:numId="11" w16cid:durableId="1081296342">
    <w:abstractNumId w:val="9"/>
  </w:num>
  <w:num w:numId="12" w16cid:durableId="1099253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62"/>
    <w:rsid w:val="00004679"/>
    <w:rsid w:val="00027ED4"/>
    <w:rsid w:val="00034CDE"/>
    <w:rsid w:val="000511CD"/>
    <w:rsid w:val="00085962"/>
    <w:rsid w:val="000A2A4A"/>
    <w:rsid w:val="000B7A34"/>
    <w:rsid w:val="001006C0"/>
    <w:rsid w:val="001065D4"/>
    <w:rsid w:val="0013325B"/>
    <w:rsid w:val="001377CC"/>
    <w:rsid w:val="0017169F"/>
    <w:rsid w:val="00176FE3"/>
    <w:rsid w:val="00186614"/>
    <w:rsid w:val="00195429"/>
    <w:rsid w:val="001A7288"/>
    <w:rsid w:val="001D3722"/>
    <w:rsid w:val="001F381C"/>
    <w:rsid w:val="002038A0"/>
    <w:rsid w:val="00212A04"/>
    <w:rsid w:val="00227255"/>
    <w:rsid w:val="00231EA4"/>
    <w:rsid w:val="00241E9B"/>
    <w:rsid w:val="00252D86"/>
    <w:rsid w:val="00254B58"/>
    <w:rsid w:val="00261766"/>
    <w:rsid w:val="002741F6"/>
    <w:rsid w:val="00282E71"/>
    <w:rsid w:val="00296B93"/>
    <w:rsid w:val="002B0C12"/>
    <w:rsid w:val="002B2BC0"/>
    <w:rsid w:val="002E1A87"/>
    <w:rsid w:val="00300329"/>
    <w:rsid w:val="00311655"/>
    <w:rsid w:val="00342580"/>
    <w:rsid w:val="0036527B"/>
    <w:rsid w:val="00375675"/>
    <w:rsid w:val="00385108"/>
    <w:rsid w:val="00390279"/>
    <w:rsid w:val="003A7025"/>
    <w:rsid w:val="003B3E62"/>
    <w:rsid w:val="003B5AF3"/>
    <w:rsid w:val="003C116D"/>
    <w:rsid w:val="003C6FE0"/>
    <w:rsid w:val="003E0521"/>
    <w:rsid w:val="00416751"/>
    <w:rsid w:val="0044575B"/>
    <w:rsid w:val="0048028F"/>
    <w:rsid w:val="00484AC7"/>
    <w:rsid w:val="00492644"/>
    <w:rsid w:val="004B0196"/>
    <w:rsid w:val="004C235E"/>
    <w:rsid w:val="004E0BD2"/>
    <w:rsid w:val="004F416F"/>
    <w:rsid w:val="00523C6F"/>
    <w:rsid w:val="00524376"/>
    <w:rsid w:val="00553A3B"/>
    <w:rsid w:val="00553D50"/>
    <w:rsid w:val="0056401D"/>
    <w:rsid w:val="005642CA"/>
    <w:rsid w:val="00571AA9"/>
    <w:rsid w:val="005759CC"/>
    <w:rsid w:val="0059518B"/>
    <w:rsid w:val="00596D6F"/>
    <w:rsid w:val="005C2256"/>
    <w:rsid w:val="005C5D38"/>
    <w:rsid w:val="005D7090"/>
    <w:rsid w:val="00617BCF"/>
    <w:rsid w:val="00623A70"/>
    <w:rsid w:val="00642E6A"/>
    <w:rsid w:val="00694E80"/>
    <w:rsid w:val="006D3AD6"/>
    <w:rsid w:val="00724A4A"/>
    <w:rsid w:val="00754BC9"/>
    <w:rsid w:val="0075722D"/>
    <w:rsid w:val="007679B0"/>
    <w:rsid w:val="0077687D"/>
    <w:rsid w:val="0078627E"/>
    <w:rsid w:val="007B6181"/>
    <w:rsid w:val="007B65DF"/>
    <w:rsid w:val="007E71D2"/>
    <w:rsid w:val="00802081"/>
    <w:rsid w:val="008313E7"/>
    <w:rsid w:val="008550A5"/>
    <w:rsid w:val="00860D74"/>
    <w:rsid w:val="008A1465"/>
    <w:rsid w:val="008F70BA"/>
    <w:rsid w:val="00902450"/>
    <w:rsid w:val="00925B99"/>
    <w:rsid w:val="00937499"/>
    <w:rsid w:val="00940122"/>
    <w:rsid w:val="00942C81"/>
    <w:rsid w:val="009B2548"/>
    <w:rsid w:val="009E0305"/>
    <w:rsid w:val="009F07B8"/>
    <w:rsid w:val="00A57D3E"/>
    <w:rsid w:val="00A64AD3"/>
    <w:rsid w:val="00A766B4"/>
    <w:rsid w:val="00A94523"/>
    <w:rsid w:val="00AA1F40"/>
    <w:rsid w:val="00AC45CD"/>
    <w:rsid w:val="00AD05E0"/>
    <w:rsid w:val="00AD2DBC"/>
    <w:rsid w:val="00AF3ED7"/>
    <w:rsid w:val="00AF7227"/>
    <w:rsid w:val="00B02D62"/>
    <w:rsid w:val="00B16080"/>
    <w:rsid w:val="00B20220"/>
    <w:rsid w:val="00B21753"/>
    <w:rsid w:val="00B311FB"/>
    <w:rsid w:val="00B478D2"/>
    <w:rsid w:val="00B547D1"/>
    <w:rsid w:val="00B63E0C"/>
    <w:rsid w:val="00B715FC"/>
    <w:rsid w:val="00B87D29"/>
    <w:rsid w:val="00BA04D2"/>
    <w:rsid w:val="00BD49B2"/>
    <w:rsid w:val="00BE7BF8"/>
    <w:rsid w:val="00C055D5"/>
    <w:rsid w:val="00C100B6"/>
    <w:rsid w:val="00C448F3"/>
    <w:rsid w:val="00C643AE"/>
    <w:rsid w:val="00C64E6F"/>
    <w:rsid w:val="00C77E05"/>
    <w:rsid w:val="00C9134B"/>
    <w:rsid w:val="00CB628A"/>
    <w:rsid w:val="00CC4317"/>
    <w:rsid w:val="00CC55CE"/>
    <w:rsid w:val="00CE221F"/>
    <w:rsid w:val="00D67990"/>
    <w:rsid w:val="00D92B89"/>
    <w:rsid w:val="00D94C64"/>
    <w:rsid w:val="00DB3982"/>
    <w:rsid w:val="00DC12E5"/>
    <w:rsid w:val="00DC23A1"/>
    <w:rsid w:val="00DD2F4C"/>
    <w:rsid w:val="00DE3CB7"/>
    <w:rsid w:val="00DF1CF2"/>
    <w:rsid w:val="00E2436F"/>
    <w:rsid w:val="00E53456"/>
    <w:rsid w:val="00E600B2"/>
    <w:rsid w:val="00E671D6"/>
    <w:rsid w:val="00EB582F"/>
    <w:rsid w:val="00F06164"/>
    <w:rsid w:val="00F10BC7"/>
    <w:rsid w:val="00F41C5B"/>
    <w:rsid w:val="00F439C5"/>
    <w:rsid w:val="00F73820"/>
    <w:rsid w:val="00F867D7"/>
    <w:rsid w:val="00FB6ED3"/>
    <w:rsid w:val="00FC39A8"/>
    <w:rsid w:val="00FC56D0"/>
    <w:rsid w:val="00FD3F9B"/>
    <w:rsid w:val="00FF7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A44F"/>
  <w15:chartTrackingRefBased/>
  <w15:docId w15:val="{A54BEF2E-A49D-064B-A02C-419B0EA0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E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1E9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E62"/>
    <w:pPr>
      <w:ind w:left="720"/>
      <w:contextualSpacing/>
    </w:pPr>
  </w:style>
  <w:style w:type="character" w:styleId="CommentReference">
    <w:name w:val="annotation reference"/>
    <w:basedOn w:val="DefaultParagraphFont"/>
    <w:uiPriority w:val="99"/>
    <w:semiHidden/>
    <w:unhideWhenUsed/>
    <w:rsid w:val="0075722D"/>
    <w:rPr>
      <w:sz w:val="16"/>
      <w:szCs w:val="16"/>
    </w:rPr>
  </w:style>
  <w:style w:type="paragraph" w:styleId="CommentText">
    <w:name w:val="annotation text"/>
    <w:basedOn w:val="Normal"/>
    <w:link w:val="CommentTextChar"/>
    <w:uiPriority w:val="99"/>
    <w:semiHidden/>
    <w:unhideWhenUsed/>
    <w:rsid w:val="0075722D"/>
    <w:rPr>
      <w:sz w:val="20"/>
      <w:szCs w:val="20"/>
    </w:rPr>
  </w:style>
  <w:style w:type="character" w:customStyle="1" w:styleId="CommentTextChar">
    <w:name w:val="Comment Text Char"/>
    <w:basedOn w:val="DefaultParagraphFont"/>
    <w:link w:val="CommentText"/>
    <w:uiPriority w:val="99"/>
    <w:semiHidden/>
    <w:rsid w:val="0075722D"/>
    <w:rPr>
      <w:sz w:val="20"/>
      <w:szCs w:val="20"/>
    </w:rPr>
  </w:style>
  <w:style w:type="paragraph" w:styleId="CommentSubject">
    <w:name w:val="annotation subject"/>
    <w:basedOn w:val="CommentText"/>
    <w:next w:val="CommentText"/>
    <w:link w:val="CommentSubjectChar"/>
    <w:uiPriority w:val="99"/>
    <w:semiHidden/>
    <w:unhideWhenUsed/>
    <w:rsid w:val="0075722D"/>
    <w:rPr>
      <w:b/>
      <w:bCs/>
    </w:rPr>
  </w:style>
  <w:style w:type="character" w:customStyle="1" w:styleId="CommentSubjectChar">
    <w:name w:val="Comment Subject Char"/>
    <w:basedOn w:val="CommentTextChar"/>
    <w:link w:val="CommentSubject"/>
    <w:uiPriority w:val="99"/>
    <w:semiHidden/>
    <w:rsid w:val="0075722D"/>
    <w:rPr>
      <w:b/>
      <w:bCs/>
      <w:sz w:val="20"/>
      <w:szCs w:val="20"/>
    </w:rPr>
  </w:style>
  <w:style w:type="paragraph" w:styleId="BalloonText">
    <w:name w:val="Balloon Text"/>
    <w:basedOn w:val="Normal"/>
    <w:link w:val="BalloonTextChar"/>
    <w:uiPriority w:val="99"/>
    <w:semiHidden/>
    <w:unhideWhenUsed/>
    <w:rsid w:val="007572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722D"/>
    <w:rPr>
      <w:rFonts w:ascii="Times New Roman" w:hAnsi="Times New Roman" w:cs="Times New Roman"/>
      <w:sz w:val="18"/>
      <w:szCs w:val="18"/>
    </w:rPr>
  </w:style>
  <w:style w:type="paragraph" w:styleId="Revision">
    <w:name w:val="Revision"/>
    <w:hidden/>
    <w:uiPriority w:val="99"/>
    <w:semiHidden/>
    <w:rsid w:val="007B65DF"/>
  </w:style>
  <w:style w:type="character" w:customStyle="1" w:styleId="Heading1Char">
    <w:name w:val="Heading 1 Char"/>
    <w:basedOn w:val="DefaultParagraphFont"/>
    <w:link w:val="Heading1"/>
    <w:uiPriority w:val="9"/>
    <w:rsid w:val="00241E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1E9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4575B"/>
    <w:pPr>
      <w:tabs>
        <w:tab w:val="center" w:pos="4513"/>
        <w:tab w:val="right" w:pos="9026"/>
      </w:tabs>
    </w:pPr>
  </w:style>
  <w:style w:type="character" w:customStyle="1" w:styleId="HeaderChar">
    <w:name w:val="Header Char"/>
    <w:basedOn w:val="DefaultParagraphFont"/>
    <w:link w:val="Header"/>
    <w:uiPriority w:val="99"/>
    <w:rsid w:val="0044575B"/>
  </w:style>
  <w:style w:type="paragraph" w:styleId="Footer">
    <w:name w:val="footer"/>
    <w:basedOn w:val="Normal"/>
    <w:link w:val="FooterChar"/>
    <w:uiPriority w:val="99"/>
    <w:unhideWhenUsed/>
    <w:rsid w:val="0044575B"/>
    <w:pPr>
      <w:tabs>
        <w:tab w:val="center" w:pos="4513"/>
        <w:tab w:val="right" w:pos="9026"/>
      </w:tabs>
    </w:pPr>
  </w:style>
  <w:style w:type="character" w:customStyle="1" w:styleId="FooterChar">
    <w:name w:val="Footer Char"/>
    <w:basedOn w:val="DefaultParagraphFont"/>
    <w:link w:val="Footer"/>
    <w:uiPriority w:val="99"/>
    <w:rsid w:val="0044575B"/>
  </w:style>
  <w:style w:type="character" w:styleId="Hyperlink">
    <w:name w:val="Hyperlink"/>
    <w:basedOn w:val="DefaultParagraphFont"/>
    <w:uiPriority w:val="99"/>
    <w:unhideWhenUsed/>
    <w:rsid w:val="00484A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6F173-598F-4C42-AE7B-2E8E8878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10789-E645-4B00-BAC6-DABC65C848BF}">
  <ds:schemaRefs>
    <ds:schemaRef ds:uri="http://schemas.openxmlformats.org/officeDocument/2006/bibliography"/>
  </ds:schemaRefs>
</ds:datastoreItem>
</file>

<file path=customXml/itemProps3.xml><?xml version="1.0" encoding="utf-8"?>
<ds:datastoreItem xmlns:ds="http://schemas.openxmlformats.org/officeDocument/2006/customXml" ds:itemID="{CEE648BC-7918-4734-800D-700D0F62BE66}">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4.xml><?xml version="1.0" encoding="utf-8"?>
<ds:datastoreItem xmlns:ds="http://schemas.openxmlformats.org/officeDocument/2006/customXml" ds:itemID="{9751C4C2-2FCC-4E72-90C6-C8E309022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Cobb</dc:creator>
  <cp:keywords/>
  <dc:description/>
  <cp:lastModifiedBy>Clerk NMPC</cp:lastModifiedBy>
  <cp:revision>2</cp:revision>
  <cp:lastPrinted>2025-01-27T17:16:00Z</cp:lastPrinted>
  <dcterms:created xsi:type="dcterms:W3CDTF">2025-01-27T17:17:00Z</dcterms:created>
  <dcterms:modified xsi:type="dcterms:W3CDTF">2025-01-27T17:17:00Z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