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A4DB1" w14:textId="77777777" w:rsidR="00E137F6" w:rsidRPr="005D3363" w:rsidRDefault="005519E3" w:rsidP="005D3363">
      <w:pPr>
        <w:pStyle w:val="Heading2"/>
        <w:ind w:hanging="709"/>
        <w:rPr>
          <w:rFonts w:ascii="Verdana" w:hAnsi="Verdana"/>
          <w:b/>
          <w:bCs/>
          <w:color w:val="0070C0"/>
          <w:sz w:val="20"/>
        </w:rPr>
      </w:pPr>
      <w:r w:rsidRPr="001361BF">
        <w:rPr>
          <w:rFonts w:ascii="Verdana" w:hAnsi="Verdana"/>
          <w:b/>
          <w:bCs/>
          <w:color w:val="7030A0"/>
          <w:sz w:val="20"/>
        </w:rPr>
        <w:t xml:space="preserve">Risk Assessment </w:t>
      </w:r>
      <w:r w:rsidR="006014ED" w:rsidRPr="001361BF">
        <w:rPr>
          <w:rFonts w:ascii="Verdana" w:hAnsi="Verdana"/>
          <w:b/>
          <w:bCs/>
          <w:color w:val="7030A0"/>
          <w:sz w:val="20"/>
        </w:rPr>
        <w:t xml:space="preserve"> </w:t>
      </w:r>
    </w:p>
    <w:tbl>
      <w:tblPr>
        <w:tblStyle w:val="TableGrid"/>
        <w:tblW w:w="14488" w:type="dxa"/>
        <w:tblInd w:w="-601" w:type="dxa"/>
        <w:tblLook w:val="04A0" w:firstRow="1" w:lastRow="0" w:firstColumn="1" w:lastColumn="0" w:noHBand="0" w:noVBand="1"/>
      </w:tblPr>
      <w:tblGrid>
        <w:gridCol w:w="4056"/>
        <w:gridCol w:w="3344"/>
        <w:gridCol w:w="2552"/>
        <w:gridCol w:w="4536"/>
      </w:tblGrid>
      <w:tr w:rsidR="00E137F6" w:rsidRPr="006F0AA3" w14:paraId="1A2153CC" w14:textId="77777777" w:rsidTr="004E69A5">
        <w:tc>
          <w:tcPr>
            <w:tcW w:w="4056" w:type="dxa"/>
          </w:tcPr>
          <w:p w14:paraId="49435039" w14:textId="77777777" w:rsidR="00E137F6" w:rsidRPr="006F0AA3" w:rsidRDefault="00E137F6" w:rsidP="00E137F6">
            <w:pPr>
              <w:pStyle w:val="Heading1"/>
              <w:rPr>
                <w:rFonts w:ascii="Verdana" w:hAnsi="Verdana"/>
                <w:b/>
                <w:bCs/>
                <w:sz w:val="20"/>
              </w:rPr>
            </w:pPr>
            <w:r w:rsidRPr="006F0AA3">
              <w:rPr>
                <w:rFonts w:ascii="Verdana" w:hAnsi="Verdana"/>
                <w:b/>
                <w:bCs/>
                <w:sz w:val="20"/>
              </w:rPr>
              <w:t>Event Name</w:t>
            </w:r>
            <w:r w:rsidR="00802F72">
              <w:rPr>
                <w:rFonts w:ascii="Verdana" w:hAnsi="Verdana"/>
                <w:b/>
                <w:bCs/>
                <w:sz w:val="20"/>
              </w:rPr>
              <w:t xml:space="preserve"> &amp; Venue</w:t>
            </w:r>
          </w:p>
          <w:p w14:paraId="36697B24" w14:textId="77777777" w:rsidR="00E137F6" w:rsidRPr="006F0AA3" w:rsidRDefault="00E137F6" w:rsidP="00E137F6">
            <w:pPr>
              <w:rPr>
                <w:rFonts w:ascii="Verdana" w:hAnsi="Verdana"/>
              </w:rPr>
            </w:pPr>
          </w:p>
        </w:tc>
        <w:tc>
          <w:tcPr>
            <w:tcW w:w="3344" w:type="dxa"/>
          </w:tcPr>
          <w:p w14:paraId="07A5E528" w14:textId="77777777" w:rsidR="00E137F6" w:rsidRPr="004556B0" w:rsidRDefault="003B44CE" w:rsidP="00E137F6">
            <w:pPr>
              <w:rPr>
                <w:rFonts w:ascii="Verdana" w:hAnsi="Verdana"/>
              </w:rPr>
            </w:pPr>
            <w:r>
              <w:rPr>
                <w:rFonts w:ascii="Verdana" w:hAnsi="Verdana"/>
              </w:rPr>
              <w:t xml:space="preserve">NMPC Parish Council Events </w:t>
            </w:r>
          </w:p>
        </w:tc>
        <w:tc>
          <w:tcPr>
            <w:tcW w:w="2552" w:type="dxa"/>
          </w:tcPr>
          <w:p w14:paraId="0254D12E" w14:textId="77777777" w:rsidR="00E137F6" w:rsidRDefault="00E137F6" w:rsidP="00E137F6">
            <w:pPr>
              <w:rPr>
                <w:rFonts w:ascii="Verdana" w:hAnsi="Verdana"/>
                <w:b/>
              </w:rPr>
            </w:pPr>
            <w:r w:rsidRPr="006F0AA3">
              <w:rPr>
                <w:rFonts w:ascii="Verdana" w:hAnsi="Verdana"/>
                <w:b/>
              </w:rPr>
              <w:t xml:space="preserve">Assessment Date </w:t>
            </w:r>
          </w:p>
          <w:p w14:paraId="0AE9742E" w14:textId="77777777" w:rsidR="003B44CE" w:rsidRPr="006F0AA3" w:rsidRDefault="003B44CE" w:rsidP="00E137F6">
            <w:pPr>
              <w:rPr>
                <w:rFonts w:ascii="Verdana" w:hAnsi="Verdana"/>
                <w:b/>
              </w:rPr>
            </w:pPr>
            <w:r>
              <w:rPr>
                <w:rFonts w:ascii="Verdana" w:hAnsi="Verdana"/>
                <w:b/>
              </w:rPr>
              <w:t xml:space="preserve">Review Date </w:t>
            </w:r>
          </w:p>
        </w:tc>
        <w:tc>
          <w:tcPr>
            <w:tcW w:w="4536" w:type="dxa"/>
          </w:tcPr>
          <w:p w14:paraId="391AD178" w14:textId="7F1E42B6" w:rsidR="00E137F6" w:rsidRDefault="00D1349E" w:rsidP="00E137F6">
            <w:pPr>
              <w:rPr>
                <w:rFonts w:ascii="Verdana" w:hAnsi="Verdana"/>
              </w:rPr>
            </w:pPr>
            <w:r>
              <w:rPr>
                <w:rFonts w:ascii="Verdana" w:hAnsi="Verdana"/>
              </w:rPr>
              <w:t>07/04/2025</w:t>
            </w:r>
          </w:p>
          <w:p w14:paraId="54E2C160" w14:textId="77777777" w:rsidR="003B44CE" w:rsidRPr="006F0AA3" w:rsidRDefault="003B44CE" w:rsidP="00E137F6">
            <w:pPr>
              <w:rPr>
                <w:rFonts w:ascii="Verdana" w:hAnsi="Verdana"/>
              </w:rPr>
            </w:pPr>
            <w:r>
              <w:rPr>
                <w:rFonts w:ascii="Verdana" w:hAnsi="Verdana"/>
              </w:rPr>
              <w:t xml:space="preserve">Ongoing </w:t>
            </w:r>
          </w:p>
        </w:tc>
      </w:tr>
    </w:tbl>
    <w:p w14:paraId="0B987D5F" w14:textId="77777777" w:rsidR="00FD514E" w:rsidRPr="00716A75" w:rsidRDefault="00FD514E" w:rsidP="00FD514E">
      <w:pPr>
        <w:rPr>
          <w:rFonts w:ascii="Verdana" w:hAnsi="Verdana"/>
        </w:rPr>
      </w:pPr>
    </w:p>
    <w:tbl>
      <w:tblPr>
        <w:tblStyle w:val="TableGrid"/>
        <w:tblW w:w="14488" w:type="dxa"/>
        <w:tblInd w:w="-601" w:type="dxa"/>
        <w:tblLook w:val="04A0" w:firstRow="1" w:lastRow="0" w:firstColumn="1" w:lastColumn="0" w:noHBand="0" w:noVBand="1"/>
      </w:tblPr>
      <w:tblGrid>
        <w:gridCol w:w="2496"/>
        <w:gridCol w:w="11992"/>
      </w:tblGrid>
      <w:tr w:rsidR="00FD514E" w:rsidRPr="00716A75" w14:paraId="25F4A1B0" w14:textId="77777777" w:rsidTr="004E69A5">
        <w:tc>
          <w:tcPr>
            <w:tcW w:w="2496" w:type="dxa"/>
          </w:tcPr>
          <w:p w14:paraId="740E6B31" w14:textId="77777777" w:rsidR="00FD514E" w:rsidRPr="00716A75" w:rsidRDefault="001D34D2" w:rsidP="00A77139">
            <w:pPr>
              <w:rPr>
                <w:rFonts w:ascii="Verdana" w:hAnsi="Verdana"/>
                <w:b/>
              </w:rPr>
            </w:pPr>
            <w:r>
              <w:rPr>
                <w:rFonts w:ascii="Verdana" w:hAnsi="Verdana"/>
                <w:b/>
              </w:rPr>
              <w:t>Activity on Site</w:t>
            </w:r>
          </w:p>
          <w:p w14:paraId="68333427" w14:textId="77777777" w:rsidR="00FD514E" w:rsidRPr="00716A75" w:rsidRDefault="00FD514E" w:rsidP="00A77139">
            <w:pPr>
              <w:rPr>
                <w:rFonts w:ascii="Verdana" w:hAnsi="Verdana"/>
              </w:rPr>
            </w:pPr>
          </w:p>
        </w:tc>
        <w:tc>
          <w:tcPr>
            <w:tcW w:w="11992" w:type="dxa"/>
          </w:tcPr>
          <w:p w14:paraId="15FE8864" w14:textId="4FA8753C" w:rsidR="00C12A4A" w:rsidRDefault="00C12A4A" w:rsidP="00E137F6">
            <w:pPr>
              <w:rPr>
                <w:rFonts w:ascii="Verdana" w:hAnsi="Verdana"/>
              </w:rPr>
            </w:pPr>
            <w:r>
              <w:rPr>
                <w:rFonts w:ascii="Verdana" w:hAnsi="Verdana"/>
              </w:rPr>
              <w:t xml:space="preserve">NMPC </w:t>
            </w:r>
            <w:r w:rsidR="007B316E">
              <w:rPr>
                <w:rFonts w:ascii="Verdana" w:hAnsi="Verdana"/>
              </w:rPr>
              <w:t>VE</w:t>
            </w:r>
            <w:r w:rsidR="00F064AA">
              <w:rPr>
                <w:rFonts w:ascii="Verdana" w:hAnsi="Verdana"/>
              </w:rPr>
              <w:t xml:space="preserve"> 80 Quiz – 08/05/25</w:t>
            </w:r>
            <w:r>
              <w:rPr>
                <w:rFonts w:ascii="Verdana" w:hAnsi="Verdana"/>
              </w:rPr>
              <w:t xml:space="preserve"> </w:t>
            </w:r>
          </w:p>
          <w:p w14:paraId="0F64B807" w14:textId="15526BCE" w:rsidR="00FD3DE5" w:rsidRPr="00E526A0" w:rsidRDefault="00C12A4A" w:rsidP="00E137F6">
            <w:pPr>
              <w:rPr>
                <w:rFonts w:ascii="Verdana" w:hAnsi="Verdana"/>
              </w:rPr>
            </w:pPr>
            <w:r>
              <w:rPr>
                <w:rFonts w:ascii="Verdana" w:hAnsi="Verdana"/>
              </w:rPr>
              <w:t>Venue The Three Tuns</w:t>
            </w:r>
          </w:p>
        </w:tc>
      </w:tr>
      <w:tr w:rsidR="001D34D2" w:rsidRPr="001D34D2" w14:paraId="345E1491" w14:textId="77777777" w:rsidTr="004E69A5">
        <w:tc>
          <w:tcPr>
            <w:tcW w:w="2496" w:type="dxa"/>
          </w:tcPr>
          <w:p w14:paraId="34EB98CE" w14:textId="77777777" w:rsidR="00214C2C" w:rsidRPr="00CA3769" w:rsidRDefault="001D34D2" w:rsidP="00A77139">
            <w:pPr>
              <w:rPr>
                <w:rFonts w:ascii="Verdana" w:hAnsi="Verdana"/>
                <w:b/>
              </w:rPr>
            </w:pPr>
            <w:r w:rsidRPr="00CA3769">
              <w:rPr>
                <w:rFonts w:ascii="Verdana" w:hAnsi="Verdana"/>
                <w:b/>
              </w:rPr>
              <w:t xml:space="preserve">RESPONSIBILITIES </w:t>
            </w:r>
          </w:p>
        </w:tc>
        <w:tc>
          <w:tcPr>
            <w:tcW w:w="11992" w:type="dxa"/>
          </w:tcPr>
          <w:p w14:paraId="4D51F5B2" w14:textId="77777777" w:rsidR="00FD4CD1" w:rsidRPr="00CA3769" w:rsidRDefault="00214C2C" w:rsidP="00E3612B">
            <w:pPr>
              <w:pStyle w:val="ListParagraph"/>
              <w:numPr>
                <w:ilvl w:val="0"/>
                <w:numId w:val="37"/>
              </w:numPr>
              <w:rPr>
                <w:rFonts w:ascii="Verdana" w:hAnsi="Verdana"/>
                <w:b/>
              </w:rPr>
            </w:pPr>
            <w:r w:rsidRPr="00CA3769">
              <w:rPr>
                <w:rFonts w:ascii="Verdana" w:hAnsi="Verdana"/>
                <w:b/>
              </w:rPr>
              <w:t xml:space="preserve">ALL </w:t>
            </w:r>
            <w:r w:rsidR="00DC3D33">
              <w:rPr>
                <w:rFonts w:ascii="Verdana" w:hAnsi="Verdana"/>
                <w:b/>
              </w:rPr>
              <w:t xml:space="preserve">PARISH COUNCILLORS </w:t>
            </w:r>
            <w:r w:rsidR="00FD4CD1" w:rsidRPr="00CA3769">
              <w:rPr>
                <w:rFonts w:ascii="Verdana" w:hAnsi="Verdana"/>
                <w:b/>
              </w:rPr>
              <w:t>ARE RESPONSIBLE FOR EACH HAZARD</w:t>
            </w:r>
            <w:r w:rsidR="002E0751" w:rsidRPr="00CA3769">
              <w:rPr>
                <w:rFonts w:ascii="Verdana" w:hAnsi="Verdana"/>
                <w:b/>
              </w:rPr>
              <w:t xml:space="preserve"> THAT APPLIES TO THEM</w:t>
            </w:r>
            <w:r w:rsidR="00FD4CD1" w:rsidRPr="00CA3769">
              <w:rPr>
                <w:rFonts w:ascii="Verdana" w:hAnsi="Verdana"/>
                <w:b/>
              </w:rPr>
              <w:t xml:space="preserve">. </w:t>
            </w:r>
          </w:p>
          <w:p w14:paraId="5C4B85DA" w14:textId="77777777" w:rsidR="002E0751" w:rsidRPr="00CA3769" w:rsidRDefault="00FD4CD1" w:rsidP="002E0751">
            <w:pPr>
              <w:pStyle w:val="ListParagraph"/>
              <w:numPr>
                <w:ilvl w:val="0"/>
                <w:numId w:val="37"/>
              </w:numPr>
              <w:rPr>
                <w:rFonts w:ascii="Verdana" w:hAnsi="Verdana"/>
                <w:b/>
              </w:rPr>
            </w:pPr>
            <w:r w:rsidRPr="00CA3769">
              <w:rPr>
                <w:rFonts w:ascii="Verdana" w:hAnsi="Verdana"/>
                <w:b/>
              </w:rPr>
              <w:t xml:space="preserve">YOU MUST UNDERTAKE TO COMPLY IN EVERY RESPECT WITH </w:t>
            </w:r>
            <w:r w:rsidR="00DC3D33">
              <w:rPr>
                <w:rFonts w:ascii="Verdana" w:hAnsi="Verdana"/>
                <w:b/>
              </w:rPr>
              <w:t>THIS</w:t>
            </w:r>
            <w:r w:rsidRPr="00CA3769">
              <w:rPr>
                <w:rFonts w:ascii="Verdana" w:hAnsi="Verdana"/>
                <w:b/>
              </w:rPr>
              <w:t xml:space="preserve"> RISK ASSESSMENT </w:t>
            </w:r>
          </w:p>
          <w:p w14:paraId="585AF461" w14:textId="77777777" w:rsidR="000E111B" w:rsidRPr="00CA3769" w:rsidRDefault="000E111B" w:rsidP="002E0751">
            <w:pPr>
              <w:pStyle w:val="ListParagraph"/>
              <w:numPr>
                <w:ilvl w:val="0"/>
                <w:numId w:val="37"/>
              </w:numPr>
              <w:rPr>
                <w:rFonts w:ascii="Verdana" w:hAnsi="Verdana"/>
                <w:b/>
              </w:rPr>
            </w:pPr>
            <w:r w:rsidRPr="00CA3769">
              <w:rPr>
                <w:rFonts w:ascii="Verdana" w:hAnsi="Verdana"/>
                <w:b/>
              </w:rPr>
              <w:t>PLEASE READ HSE GUIDANCE NOTES</w:t>
            </w:r>
          </w:p>
        </w:tc>
      </w:tr>
      <w:tr w:rsidR="005675DB" w:rsidRPr="00716A75" w14:paraId="56BD1500" w14:textId="77777777" w:rsidTr="004E69A5">
        <w:tc>
          <w:tcPr>
            <w:tcW w:w="2496" w:type="dxa"/>
          </w:tcPr>
          <w:p w14:paraId="1847C4A9" w14:textId="77777777" w:rsidR="005675DB" w:rsidRDefault="005675DB" w:rsidP="00EA3618">
            <w:pPr>
              <w:rPr>
                <w:rFonts w:ascii="Verdana" w:hAnsi="Verdana"/>
                <w:b/>
              </w:rPr>
            </w:pPr>
            <w:r>
              <w:rPr>
                <w:rFonts w:ascii="Verdana" w:hAnsi="Verdana"/>
                <w:b/>
              </w:rPr>
              <w:t>Location of First Aid Internal or External (include Phone number above)</w:t>
            </w:r>
          </w:p>
        </w:tc>
        <w:tc>
          <w:tcPr>
            <w:tcW w:w="11992" w:type="dxa"/>
          </w:tcPr>
          <w:p w14:paraId="145053E6" w14:textId="66663DC3" w:rsidR="00DC3D33" w:rsidRDefault="00DC3D33" w:rsidP="00FD3DE5">
            <w:pPr>
              <w:rPr>
                <w:rStyle w:val="lrzxr"/>
                <w:rFonts w:ascii="Verdana" w:hAnsi="Verdana"/>
                <w:b/>
              </w:rPr>
            </w:pPr>
            <w:r>
              <w:rPr>
                <w:rStyle w:val="lrzxr"/>
                <w:rFonts w:ascii="Verdana" w:hAnsi="Verdana"/>
                <w:b/>
              </w:rPr>
              <w:t xml:space="preserve">URGENT CARE – 08:00–20:00 </w:t>
            </w:r>
            <w:proofErr w:type="spellStart"/>
            <w:r>
              <w:rPr>
                <w:rStyle w:val="lrzxr"/>
                <w:rFonts w:ascii="Verdana" w:hAnsi="Verdana"/>
                <w:b/>
              </w:rPr>
              <w:t>Hillfield</w:t>
            </w:r>
            <w:proofErr w:type="spellEnd"/>
            <w:r w:rsidR="00CF5D3B">
              <w:rPr>
                <w:rStyle w:val="lrzxr"/>
                <w:rFonts w:ascii="Verdana" w:hAnsi="Verdana"/>
                <w:b/>
              </w:rPr>
              <w:t xml:space="preserve"> </w:t>
            </w:r>
            <w:r>
              <w:rPr>
                <w:rStyle w:val="lrzxr"/>
                <w:rFonts w:ascii="Verdana" w:hAnsi="Verdana"/>
                <w:b/>
              </w:rPr>
              <w:t>Road, Hemel Hempstead, HP2 4AD 01442 213141</w:t>
            </w:r>
          </w:p>
          <w:p w14:paraId="68AF637D" w14:textId="77777777" w:rsidR="00FD3DE5" w:rsidRPr="00802F72" w:rsidRDefault="00FD3DE5" w:rsidP="00FD3DE5">
            <w:pPr>
              <w:rPr>
                <w:rStyle w:val="lrzxr"/>
                <w:rFonts w:ascii="Verdana" w:hAnsi="Verdana"/>
              </w:rPr>
            </w:pPr>
            <w:r w:rsidRPr="00802F72">
              <w:rPr>
                <w:rStyle w:val="lrzxr"/>
                <w:rFonts w:ascii="Verdana" w:hAnsi="Verdana"/>
                <w:b/>
              </w:rPr>
              <w:t xml:space="preserve">24 Hour A&amp;E </w:t>
            </w:r>
            <w:r w:rsidR="00DC3D33">
              <w:rPr>
                <w:rStyle w:val="lrzxr"/>
                <w:rFonts w:ascii="Verdana" w:hAnsi="Verdana"/>
                <w:b/>
              </w:rPr>
              <w:t>– Watford General Hospital, Vicarage Rd, Watford, Herts, WD18 0HB</w:t>
            </w:r>
          </w:p>
          <w:p w14:paraId="2B889072" w14:textId="77777777" w:rsidR="00575D3F" w:rsidRDefault="00575D3F" w:rsidP="00EA3618">
            <w:pPr>
              <w:rPr>
                <w:rStyle w:val="ilfuvd"/>
                <w:rFonts w:ascii="Arial" w:hAnsi="Arial" w:cs="Arial"/>
                <w:color w:val="222222"/>
              </w:rPr>
            </w:pPr>
            <w:r w:rsidRPr="00575D3F">
              <w:rPr>
                <w:rStyle w:val="lrzxr"/>
                <w:rFonts w:ascii="Verdana" w:hAnsi="Verdana" w:cs="Arial"/>
                <w:b/>
                <w:color w:val="222222"/>
              </w:rPr>
              <w:t xml:space="preserve">111 </w:t>
            </w:r>
            <w:r>
              <w:rPr>
                <w:rStyle w:val="lrzxr"/>
                <w:rFonts w:ascii="Verdana" w:hAnsi="Verdana" w:cs="Arial"/>
                <w:color w:val="222222"/>
              </w:rPr>
              <w:t xml:space="preserve">- </w:t>
            </w:r>
            <w:r>
              <w:rPr>
                <w:rStyle w:val="ilfuvd"/>
                <w:rFonts w:ascii="Arial" w:hAnsi="Arial" w:cs="Arial"/>
                <w:color w:val="222222"/>
              </w:rPr>
              <w:t xml:space="preserve">The NHS 24 </w:t>
            </w:r>
            <w:r>
              <w:rPr>
                <w:rStyle w:val="ilfuvd"/>
                <w:rFonts w:ascii="Arial" w:hAnsi="Arial" w:cs="Arial"/>
                <w:b/>
                <w:bCs/>
                <w:color w:val="222222"/>
              </w:rPr>
              <w:t>111</w:t>
            </w:r>
            <w:r>
              <w:rPr>
                <w:rStyle w:val="ilfuvd"/>
                <w:rFonts w:ascii="Arial" w:hAnsi="Arial" w:cs="Arial"/>
                <w:color w:val="222222"/>
              </w:rPr>
              <w:t xml:space="preserve"> service provides urgent health advice out of hours</w:t>
            </w:r>
          </w:p>
          <w:p w14:paraId="311A3DAE" w14:textId="77777777" w:rsidR="00E338E6" w:rsidRPr="00CA5B35" w:rsidRDefault="00575D3F" w:rsidP="00EA3618">
            <w:pPr>
              <w:rPr>
                <w:rFonts w:ascii="Verdana" w:hAnsi="Verdana" w:cs="Arial"/>
                <w:color w:val="222222"/>
              </w:rPr>
            </w:pPr>
            <w:r w:rsidRPr="00575D3F">
              <w:rPr>
                <w:rStyle w:val="lrzxr"/>
                <w:rFonts w:ascii="Verdana" w:hAnsi="Verdana" w:cs="Arial"/>
                <w:b/>
                <w:color w:val="222222"/>
              </w:rPr>
              <w:t>999</w:t>
            </w:r>
            <w:r>
              <w:rPr>
                <w:rStyle w:val="lrzxr"/>
                <w:rFonts w:ascii="Verdana" w:hAnsi="Verdana" w:cs="Arial"/>
                <w:color w:val="222222"/>
              </w:rPr>
              <w:t xml:space="preserve"> - </w:t>
            </w:r>
            <w:r w:rsidR="005675DB" w:rsidRPr="00792F65">
              <w:rPr>
                <w:rStyle w:val="lrzxr"/>
                <w:rFonts w:ascii="Verdana" w:hAnsi="Verdana" w:cs="Arial"/>
                <w:color w:val="222222"/>
              </w:rPr>
              <w:t>If in doubt always call 999</w:t>
            </w:r>
          </w:p>
        </w:tc>
      </w:tr>
      <w:tr w:rsidR="00CB3320" w:rsidRPr="00716A75" w14:paraId="2A08CF16" w14:textId="77777777" w:rsidTr="004E69A5">
        <w:tc>
          <w:tcPr>
            <w:tcW w:w="2496" w:type="dxa"/>
          </w:tcPr>
          <w:p w14:paraId="5AD94259" w14:textId="77777777" w:rsidR="00CB3320" w:rsidRDefault="00CB3320" w:rsidP="005000EA">
            <w:pPr>
              <w:rPr>
                <w:rFonts w:ascii="Verdana" w:hAnsi="Verdana"/>
                <w:b/>
              </w:rPr>
            </w:pPr>
            <w:r>
              <w:rPr>
                <w:rFonts w:ascii="Verdana" w:hAnsi="Verdana"/>
                <w:b/>
              </w:rPr>
              <w:t xml:space="preserve">Emergency Staff Meeting Point </w:t>
            </w:r>
            <w:r>
              <w:rPr>
                <w:rFonts w:ascii="Verdana" w:hAnsi="Verdana"/>
                <w:b/>
              </w:rPr>
              <w:br/>
            </w:r>
          </w:p>
        </w:tc>
        <w:tc>
          <w:tcPr>
            <w:tcW w:w="11992" w:type="dxa"/>
          </w:tcPr>
          <w:p w14:paraId="51E58A8C" w14:textId="072D4E6C" w:rsidR="00F24CB3" w:rsidRPr="00F24CB3" w:rsidRDefault="00CB3320" w:rsidP="00802F72">
            <w:pPr>
              <w:rPr>
                <w:rFonts w:ascii="Verdana" w:eastAsiaTheme="minorEastAsia" w:hAnsi="Verdana" w:cs="Arial"/>
                <w:lang w:val="en-US"/>
              </w:rPr>
            </w:pPr>
            <w:r w:rsidRPr="00C9228A">
              <w:rPr>
                <w:rFonts w:ascii="Verdana" w:hAnsi="Verdana"/>
                <w:b/>
                <w:bCs/>
                <w:color w:val="000000" w:themeColor="text1"/>
              </w:rPr>
              <w:t>FOR ALL EME</w:t>
            </w:r>
            <w:r w:rsidR="00450F42">
              <w:rPr>
                <w:rFonts w:ascii="Verdana" w:hAnsi="Verdana"/>
                <w:b/>
                <w:bCs/>
                <w:color w:val="000000" w:themeColor="text1"/>
              </w:rPr>
              <w:t>R</w:t>
            </w:r>
            <w:r w:rsidRPr="00C9228A">
              <w:rPr>
                <w:rFonts w:ascii="Verdana" w:hAnsi="Verdana"/>
                <w:b/>
                <w:bCs/>
                <w:color w:val="000000" w:themeColor="text1"/>
              </w:rPr>
              <w:t xml:space="preserve">GENCIES - Follow </w:t>
            </w:r>
            <w:r>
              <w:rPr>
                <w:rFonts w:ascii="Verdana" w:hAnsi="Verdana"/>
                <w:b/>
                <w:bCs/>
                <w:color w:val="000000" w:themeColor="text1"/>
              </w:rPr>
              <w:t>Police I</w:t>
            </w:r>
            <w:r w:rsidRPr="00C9228A">
              <w:rPr>
                <w:rFonts w:ascii="Verdana" w:hAnsi="Verdana"/>
                <w:b/>
                <w:bCs/>
                <w:color w:val="000000" w:themeColor="text1"/>
              </w:rPr>
              <w:t xml:space="preserve">nstructions.  </w:t>
            </w:r>
            <w:r w:rsidRPr="00C9228A">
              <w:rPr>
                <w:rFonts w:ascii="Verdana" w:hAnsi="Verdana"/>
                <w:b/>
                <w:bCs/>
                <w:color w:val="000000" w:themeColor="text1"/>
              </w:rPr>
              <w:br/>
            </w:r>
            <w:r w:rsidR="00DC3D33">
              <w:rPr>
                <w:rFonts w:ascii="Verdana" w:eastAsiaTheme="minorEastAsia" w:hAnsi="Verdana" w:cs="Arial"/>
                <w:b/>
                <w:lang w:val="en-US"/>
              </w:rPr>
              <w:t xml:space="preserve">COUNCILLORS </w:t>
            </w:r>
            <w:r w:rsidRPr="00F24CB3">
              <w:rPr>
                <w:rFonts w:ascii="Verdana" w:eastAsiaTheme="minorEastAsia" w:hAnsi="Verdana" w:cs="Arial"/>
                <w:b/>
                <w:lang w:val="en-US"/>
              </w:rPr>
              <w:t>MEETING</w:t>
            </w:r>
            <w:r w:rsidR="00F24CB3" w:rsidRPr="00F24CB3">
              <w:rPr>
                <w:rFonts w:ascii="Verdana" w:eastAsiaTheme="minorEastAsia" w:hAnsi="Verdana" w:cs="Arial"/>
                <w:b/>
                <w:lang w:val="en-US"/>
              </w:rPr>
              <w:t xml:space="preserve"> POINT </w:t>
            </w:r>
            <w:r w:rsidR="00F24CB3" w:rsidRPr="00F24CB3">
              <w:rPr>
                <w:rFonts w:ascii="Verdana" w:eastAsiaTheme="minorEastAsia" w:hAnsi="Verdana" w:cs="Arial"/>
                <w:lang w:val="en-US"/>
              </w:rPr>
              <w:t>if it is safe to do so</w:t>
            </w:r>
            <w:proofErr w:type="gramStart"/>
            <w:r w:rsidR="00F24CB3" w:rsidRPr="00F24CB3">
              <w:rPr>
                <w:rFonts w:ascii="Verdana" w:eastAsiaTheme="minorEastAsia" w:hAnsi="Verdana" w:cs="Arial"/>
                <w:lang w:val="en-US"/>
              </w:rPr>
              <w:t>…..</w:t>
            </w:r>
            <w:proofErr w:type="gramEnd"/>
          </w:p>
          <w:p w14:paraId="6E01096E" w14:textId="77777777" w:rsidR="00DC3D33" w:rsidRDefault="00DC3D33" w:rsidP="004E69A5">
            <w:pPr>
              <w:rPr>
                <w:rFonts w:ascii="Verdana" w:hAnsi="Verdana"/>
                <w:b/>
                <w:bCs/>
              </w:rPr>
            </w:pPr>
            <w:r>
              <w:rPr>
                <w:rFonts w:ascii="Verdana" w:hAnsi="Verdana"/>
                <w:b/>
                <w:bCs/>
              </w:rPr>
              <w:t xml:space="preserve">TESCO- THE DENES </w:t>
            </w:r>
          </w:p>
          <w:p w14:paraId="38D3A25E" w14:textId="77777777" w:rsidR="00F24CB3" w:rsidRPr="00C9228A" w:rsidRDefault="00F24CB3" w:rsidP="00F24CB3">
            <w:pPr>
              <w:rPr>
                <w:rFonts w:ascii="Verdana" w:hAnsi="Verdana"/>
                <w:b/>
                <w:color w:val="000000" w:themeColor="text1"/>
              </w:rPr>
            </w:pPr>
          </w:p>
        </w:tc>
      </w:tr>
      <w:tr w:rsidR="00FD514E" w:rsidRPr="00716A75" w14:paraId="5101FF06" w14:textId="77777777" w:rsidTr="004E69A5">
        <w:tc>
          <w:tcPr>
            <w:tcW w:w="2496" w:type="dxa"/>
            <w:tcBorders>
              <w:bottom w:val="single" w:sz="4" w:space="0" w:color="auto"/>
            </w:tcBorders>
          </w:tcPr>
          <w:p w14:paraId="2EFD37CA" w14:textId="77777777" w:rsidR="00FD514E" w:rsidRPr="00716A75" w:rsidRDefault="00CA4FFE" w:rsidP="003A09B3">
            <w:pPr>
              <w:rPr>
                <w:rFonts w:ascii="Verdana" w:hAnsi="Verdana"/>
                <w:b/>
              </w:rPr>
            </w:pPr>
            <w:r>
              <w:rPr>
                <w:rFonts w:ascii="Verdana" w:hAnsi="Verdana"/>
                <w:b/>
              </w:rPr>
              <w:t xml:space="preserve">Emergency Numbers/Guidance </w:t>
            </w:r>
          </w:p>
        </w:tc>
        <w:tc>
          <w:tcPr>
            <w:tcW w:w="11992" w:type="dxa"/>
            <w:tcBorders>
              <w:bottom w:val="single" w:sz="4" w:space="0" w:color="auto"/>
            </w:tcBorders>
          </w:tcPr>
          <w:p w14:paraId="43520E15" w14:textId="77777777" w:rsidR="00CA4FFE" w:rsidRPr="006F64B7" w:rsidRDefault="00CA4FFE" w:rsidP="00CA4FFE">
            <w:pPr>
              <w:rPr>
                <w:rFonts w:ascii="Verdana" w:eastAsiaTheme="minorEastAsia" w:hAnsi="Verdana" w:cs="Arial"/>
                <w:b/>
                <w:lang w:val="en-US"/>
              </w:rPr>
            </w:pPr>
            <w:proofErr w:type="gramStart"/>
            <w:r w:rsidRPr="006F64B7">
              <w:rPr>
                <w:rFonts w:ascii="Verdana" w:eastAsiaTheme="minorEastAsia" w:hAnsi="Verdana" w:cs="Arial"/>
                <w:b/>
                <w:lang w:val="en-US"/>
              </w:rPr>
              <w:t>FIRE ARMS</w:t>
            </w:r>
            <w:proofErr w:type="gramEnd"/>
            <w:r w:rsidRPr="006F64B7">
              <w:rPr>
                <w:rFonts w:ascii="Verdana" w:eastAsiaTheme="minorEastAsia" w:hAnsi="Verdana" w:cs="Arial"/>
                <w:b/>
                <w:lang w:val="en-US"/>
              </w:rPr>
              <w:t xml:space="preserve">/WEAPON ATTACK </w:t>
            </w:r>
          </w:p>
          <w:p w14:paraId="3DF32355" w14:textId="77777777" w:rsidR="00CA4FFE" w:rsidRPr="006F64B7" w:rsidRDefault="00CA4FFE" w:rsidP="00CA4FFE">
            <w:pPr>
              <w:rPr>
                <w:rFonts w:ascii="Verdana" w:eastAsiaTheme="minorEastAsia" w:hAnsi="Verdana" w:cs="Arial"/>
                <w:lang w:val="en-US"/>
              </w:rPr>
            </w:pPr>
            <w:r w:rsidRPr="006F64B7">
              <w:rPr>
                <w:rFonts w:ascii="Verdana" w:eastAsiaTheme="minorEastAsia" w:hAnsi="Verdana" w:cs="Arial"/>
                <w:lang w:val="en-US"/>
              </w:rPr>
              <w:t xml:space="preserve">ANTI TERRORIST HOTLINE </w:t>
            </w:r>
          </w:p>
          <w:p w14:paraId="339F3657" w14:textId="77777777" w:rsidR="00CA4FFE" w:rsidRPr="006F64B7" w:rsidRDefault="00CA4FFE" w:rsidP="00CA4FFE">
            <w:pPr>
              <w:rPr>
                <w:rFonts w:ascii="Verdana" w:eastAsiaTheme="minorEastAsia" w:hAnsi="Verdana" w:cs="Arial"/>
                <w:lang w:val="en-US"/>
              </w:rPr>
            </w:pPr>
            <w:r w:rsidRPr="006F64B7">
              <w:rPr>
                <w:rFonts w:ascii="Verdana" w:eastAsiaTheme="minorEastAsia" w:hAnsi="Verdana" w:cs="Arial"/>
                <w:lang w:val="en-US"/>
              </w:rPr>
              <w:t>0800 789321 (Please add to your phones)</w:t>
            </w:r>
          </w:p>
          <w:p w14:paraId="28C05C75" w14:textId="77777777" w:rsidR="00CA4FFE" w:rsidRDefault="00CA4FFE" w:rsidP="00CA4FFE">
            <w:pPr>
              <w:rPr>
                <w:rFonts w:ascii="Verdana" w:eastAsiaTheme="minorEastAsia" w:hAnsi="Verdana" w:cstheme="minorBidi"/>
                <w:lang w:val="en-US"/>
              </w:rPr>
            </w:pPr>
            <w:r w:rsidRPr="00CA4FFE">
              <w:rPr>
                <w:rFonts w:ascii="Verdana" w:eastAsiaTheme="minorEastAsia" w:hAnsi="Verdana" w:cstheme="minorBidi"/>
                <w:b/>
                <w:lang w:val="en-US"/>
              </w:rPr>
              <w:t>999</w:t>
            </w:r>
          </w:p>
          <w:p w14:paraId="76A7C101" w14:textId="77777777" w:rsidR="00CA4FFE"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 xml:space="preserve">What do the police need to know? </w:t>
            </w:r>
          </w:p>
          <w:p w14:paraId="1CA42EAA" w14:textId="77777777" w:rsidR="00CA4FFE" w:rsidRPr="006F64B7"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•Location - Where are the suspects?</w:t>
            </w:r>
          </w:p>
          <w:p w14:paraId="619EE76E" w14:textId="77777777" w:rsidR="00CA4FFE" w:rsidRPr="006F64B7"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•Direction - Where did you last see the suspects?</w:t>
            </w:r>
          </w:p>
          <w:p w14:paraId="28213F3A" w14:textId="77777777" w:rsidR="00CA4FFE" w:rsidRPr="006F64B7"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•Descriptions – Describe the attacker, numbers, features, clothing, weapons etc.</w:t>
            </w:r>
          </w:p>
          <w:p w14:paraId="1E836CDD" w14:textId="77777777" w:rsidR="00CA4FFE" w:rsidRPr="006F64B7"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•Further information – Casualties, type of injury, building information, entrances, exits, hostages etc.</w:t>
            </w:r>
          </w:p>
          <w:p w14:paraId="32F41721" w14:textId="77777777" w:rsidR="00CA4FFE" w:rsidRDefault="00CA4FFE" w:rsidP="00CA4FFE">
            <w:pPr>
              <w:rPr>
                <w:rFonts w:ascii="Verdana" w:eastAsiaTheme="minorEastAsia" w:hAnsi="Verdana" w:cstheme="minorBidi"/>
                <w:lang w:val="en-US"/>
              </w:rPr>
            </w:pPr>
            <w:r w:rsidRPr="006F64B7">
              <w:rPr>
                <w:rFonts w:ascii="Verdana" w:eastAsiaTheme="minorEastAsia" w:hAnsi="Verdana" w:cstheme="minorBidi"/>
                <w:lang w:val="en-US"/>
              </w:rPr>
              <w:t xml:space="preserve">•Stop other people entering the </w:t>
            </w:r>
            <w:r w:rsidR="00B03BE6">
              <w:rPr>
                <w:rFonts w:ascii="Verdana" w:eastAsiaTheme="minorEastAsia" w:hAnsi="Verdana" w:cstheme="minorBidi"/>
                <w:lang w:val="en-US"/>
              </w:rPr>
              <w:t>building if it is safe to do so</w:t>
            </w:r>
          </w:p>
          <w:p w14:paraId="717B064F" w14:textId="77777777" w:rsidR="00CA4FFE" w:rsidRPr="00753CB0" w:rsidRDefault="00CA4FFE" w:rsidP="00CA4FFE">
            <w:pPr>
              <w:rPr>
                <w:rFonts w:ascii="Verdana" w:eastAsiaTheme="minorEastAsia" w:hAnsi="Verdana" w:cstheme="minorBidi"/>
                <w:lang w:val="en-US"/>
              </w:rPr>
            </w:pPr>
            <w:r w:rsidRPr="00CA4FFE">
              <w:rPr>
                <w:rFonts w:ascii="Verdana" w:eastAsiaTheme="minorEastAsia" w:hAnsi="Verdana" w:cstheme="minorBidi"/>
                <w:b/>
                <w:lang w:val="en-US"/>
              </w:rPr>
              <w:t>If you cannot speak or make a noise</w:t>
            </w:r>
            <w:r w:rsidRPr="006F64B7">
              <w:rPr>
                <w:rFonts w:ascii="Verdana" w:eastAsiaTheme="minorEastAsia" w:hAnsi="Verdana" w:cstheme="minorBidi"/>
                <w:lang w:val="en-US"/>
              </w:rPr>
              <w:t xml:space="preserve"> listen to the instructions given to you by the call taker</w:t>
            </w:r>
            <w:r>
              <w:rPr>
                <w:rFonts w:ascii="Verdana" w:eastAsiaTheme="minorEastAsia" w:hAnsi="Verdana" w:cstheme="minorBidi"/>
                <w:lang w:val="en-US"/>
              </w:rPr>
              <w:t xml:space="preserve"> and </w:t>
            </w:r>
            <w:r w:rsidRPr="00CA4FFE">
              <w:rPr>
                <w:rFonts w:ascii="Verdana" w:eastAsiaTheme="minorEastAsia" w:hAnsi="Verdana" w:cstheme="minorBidi"/>
                <w:b/>
                <w:lang w:val="en-US"/>
              </w:rPr>
              <w:t>dial 55</w:t>
            </w:r>
            <w:r>
              <w:rPr>
                <w:rFonts w:ascii="Verdana" w:eastAsiaTheme="minorEastAsia" w:hAnsi="Verdana" w:cstheme="minorBidi"/>
                <w:lang w:val="en-US"/>
              </w:rPr>
              <w:t xml:space="preserve"> when prompted this will alert the police that you </w:t>
            </w:r>
            <w:proofErr w:type="spellStart"/>
            <w:r>
              <w:rPr>
                <w:rFonts w:ascii="Verdana" w:eastAsiaTheme="minorEastAsia" w:hAnsi="Verdana" w:cstheme="minorBidi"/>
                <w:lang w:val="en-US"/>
              </w:rPr>
              <w:t>can not</w:t>
            </w:r>
            <w:proofErr w:type="spellEnd"/>
            <w:r>
              <w:rPr>
                <w:rFonts w:ascii="Verdana" w:eastAsiaTheme="minorEastAsia" w:hAnsi="Verdana" w:cstheme="minorBidi"/>
                <w:lang w:val="en-US"/>
              </w:rPr>
              <w:t xml:space="preserve"> talk </w:t>
            </w:r>
            <w:r w:rsidRPr="003B44CE">
              <w:rPr>
                <w:rFonts w:ascii="Verdana" w:eastAsiaTheme="minorEastAsia" w:hAnsi="Verdana" w:cs="Arial"/>
                <w:color w:val="7030A0"/>
                <w:lang w:val="en-US"/>
              </w:rPr>
              <w:t>#MakeYourselfHeard #SilentSolution</w:t>
            </w:r>
          </w:p>
          <w:p w14:paraId="0515701F" w14:textId="77777777" w:rsidR="00CA4FFE" w:rsidRPr="00CA4FFE" w:rsidRDefault="00CA4FFE" w:rsidP="00CA4FFE">
            <w:pPr>
              <w:rPr>
                <w:rFonts w:ascii="Verdana" w:eastAsiaTheme="minorEastAsia" w:hAnsi="Verdana" w:cs="Arial"/>
                <w:b/>
                <w:lang w:val="en-US"/>
              </w:rPr>
            </w:pPr>
            <w:r w:rsidRPr="00CA4FFE">
              <w:rPr>
                <w:rFonts w:ascii="Verdana" w:eastAsiaTheme="minorEastAsia" w:hAnsi="Verdana" w:cs="Arial"/>
                <w:b/>
                <w:lang w:val="en-US"/>
              </w:rPr>
              <w:t xml:space="preserve">Citizen Aid (Download </w:t>
            </w:r>
            <w:proofErr w:type="gramStart"/>
            <w:r w:rsidRPr="00CA4FFE">
              <w:rPr>
                <w:rFonts w:ascii="Verdana" w:eastAsiaTheme="minorEastAsia" w:hAnsi="Verdana" w:cs="Arial"/>
                <w:b/>
                <w:lang w:val="en-US"/>
              </w:rPr>
              <w:t>The</w:t>
            </w:r>
            <w:proofErr w:type="gramEnd"/>
            <w:r w:rsidRPr="00CA4FFE">
              <w:rPr>
                <w:rFonts w:ascii="Verdana" w:eastAsiaTheme="minorEastAsia" w:hAnsi="Verdana" w:cs="Arial"/>
                <w:b/>
                <w:lang w:val="en-US"/>
              </w:rPr>
              <w:t xml:space="preserve"> App)</w:t>
            </w:r>
          </w:p>
          <w:p w14:paraId="227B073E" w14:textId="77777777" w:rsidR="00CA4FFE" w:rsidRDefault="00CA4FFE" w:rsidP="00CA4FFE">
            <w:pPr>
              <w:rPr>
                <w:rFonts w:ascii="Verdana" w:eastAsiaTheme="minorEastAsia" w:hAnsi="Verdana" w:cs="Arial"/>
                <w:lang w:val="en-US"/>
              </w:rPr>
            </w:pPr>
            <w:r>
              <w:rPr>
                <w:rFonts w:ascii="Verdana" w:eastAsiaTheme="minorEastAsia" w:hAnsi="Verdana" w:cs="Arial"/>
                <w:lang w:val="en-US"/>
              </w:rPr>
              <w:t>This will advise you on immediate actions that you can take in an emergency</w:t>
            </w:r>
          </w:p>
          <w:p w14:paraId="63D0816C" w14:textId="290D2FCB" w:rsidR="00DC3D33" w:rsidRPr="00CA3769" w:rsidRDefault="00CA4FFE" w:rsidP="00AF3BEA">
            <w:pPr>
              <w:rPr>
                <w:rFonts w:ascii="Verdana" w:eastAsiaTheme="minorEastAsia" w:hAnsi="Verdana" w:cstheme="minorBidi"/>
                <w:color w:val="0070C0"/>
                <w:u w:val="single"/>
                <w:lang w:val="en-US"/>
              </w:rPr>
            </w:pPr>
            <w:hyperlink r:id="rId11" w:history="1">
              <w:r w:rsidRPr="003B44CE">
                <w:rPr>
                  <w:rStyle w:val="Hyperlink"/>
                  <w:rFonts w:ascii="Verdana" w:eastAsiaTheme="minorEastAsia" w:hAnsi="Verdana" w:cs="Arial"/>
                  <w:color w:val="7030A0"/>
                  <w:lang w:val="en-US"/>
                </w:rPr>
                <w:t>www.citizenaid.org</w:t>
              </w:r>
            </w:hyperlink>
            <w:r w:rsidR="005675DB">
              <w:rPr>
                <w:rFonts w:ascii="Verdana" w:eastAsiaTheme="minorEastAsia" w:hAnsi="Verdana" w:cs="Arial"/>
                <w:lang w:val="en-US"/>
              </w:rPr>
              <w:br/>
            </w:r>
          </w:p>
        </w:tc>
      </w:tr>
      <w:tr w:rsidR="00F57841" w:rsidRPr="00716A75" w14:paraId="4CFBD95B" w14:textId="77777777" w:rsidTr="004E69A5">
        <w:tc>
          <w:tcPr>
            <w:tcW w:w="2496" w:type="dxa"/>
            <w:tcBorders>
              <w:bottom w:val="single" w:sz="4" w:space="0" w:color="auto"/>
            </w:tcBorders>
          </w:tcPr>
          <w:p w14:paraId="54A16D82" w14:textId="77777777" w:rsidR="00F57841" w:rsidRDefault="00F57841" w:rsidP="000E111B">
            <w:pPr>
              <w:rPr>
                <w:rFonts w:ascii="Verdana" w:hAnsi="Verdana"/>
                <w:b/>
              </w:rPr>
            </w:pPr>
            <w:r>
              <w:rPr>
                <w:rFonts w:ascii="Verdana" w:hAnsi="Verdana"/>
                <w:b/>
              </w:rPr>
              <w:t xml:space="preserve">HSE </w:t>
            </w:r>
            <w:r w:rsidR="00E338E6">
              <w:rPr>
                <w:rFonts w:ascii="Verdana" w:hAnsi="Verdana"/>
                <w:b/>
              </w:rPr>
              <w:t>Guidelines</w:t>
            </w:r>
          </w:p>
        </w:tc>
        <w:tc>
          <w:tcPr>
            <w:tcW w:w="11992" w:type="dxa"/>
            <w:tcBorders>
              <w:bottom w:val="single" w:sz="4" w:space="0" w:color="auto"/>
            </w:tcBorders>
          </w:tcPr>
          <w:p w14:paraId="4FF2F662" w14:textId="77777777" w:rsidR="00E338E6" w:rsidRPr="00E338E6" w:rsidRDefault="00E338E6" w:rsidP="00F57841">
            <w:pPr>
              <w:rPr>
                <w:rFonts w:ascii="Verdana" w:hAnsi="Verdana"/>
                <w:b/>
              </w:rPr>
            </w:pPr>
            <w:r w:rsidRPr="00E338E6">
              <w:rPr>
                <w:rFonts w:ascii="Verdana" w:hAnsi="Verdana"/>
                <w:b/>
              </w:rPr>
              <w:t xml:space="preserve">FAMILIARISE YOURSELF WITH THE </w:t>
            </w:r>
            <w:proofErr w:type="gramStart"/>
            <w:r w:rsidRPr="00E338E6">
              <w:rPr>
                <w:rFonts w:ascii="Verdana" w:hAnsi="Verdana"/>
                <w:b/>
              </w:rPr>
              <w:t>FOLLOWING:-</w:t>
            </w:r>
            <w:proofErr w:type="gramEnd"/>
          </w:p>
          <w:p w14:paraId="36E2E57E" w14:textId="77777777" w:rsidR="000E111B" w:rsidRPr="00E338E6" w:rsidRDefault="00F57841" w:rsidP="00F57841">
            <w:pPr>
              <w:rPr>
                <w:rStyle w:val="Hyperlink"/>
                <w:rFonts w:ascii="Verdana" w:hAnsi="Verdana"/>
                <w:color w:val="auto"/>
                <w:u w:val="none"/>
              </w:rPr>
            </w:pPr>
            <w:hyperlink r:id="rId12" w:history="1">
              <w:r w:rsidRPr="00E338E6">
                <w:rPr>
                  <w:rStyle w:val="Hyperlink"/>
                  <w:rFonts w:ascii="Verdana" w:hAnsi="Verdana"/>
                  <w:color w:val="7030A0"/>
                </w:rPr>
                <w:t>https://www.hse.gov.uk/index.htm</w:t>
              </w:r>
            </w:hyperlink>
          </w:p>
          <w:p w14:paraId="398AEF16" w14:textId="77777777" w:rsidR="00F57841" w:rsidRPr="00E338E6" w:rsidRDefault="00E338E6" w:rsidP="00F57841">
            <w:pPr>
              <w:rPr>
                <w:rStyle w:val="Hyperlink"/>
                <w:rFonts w:ascii="Verdana" w:hAnsi="Verdana"/>
                <w:color w:val="7030A0"/>
              </w:rPr>
            </w:pPr>
            <w:r w:rsidRPr="00E338E6">
              <w:rPr>
                <w:rFonts w:ascii="Verdana" w:hAnsi="Verdana"/>
                <w:b/>
              </w:rPr>
              <w:t>Guidance on running an event</w:t>
            </w:r>
            <w:r w:rsidRPr="00E338E6">
              <w:rPr>
                <w:rFonts w:ascii="Verdana" w:hAnsi="Verdana"/>
              </w:rPr>
              <w:t xml:space="preserve"> </w:t>
            </w:r>
            <w:hyperlink r:id="rId13" w:history="1">
              <w:r w:rsidR="00F41D30" w:rsidRPr="00E338E6">
                <w:rPr>
                  <w:rStyle w:val="Hyperlink"/>
                  <w:rFonts w:ascii="Verdana" w:hAnsi="Verdana"/>
                  <w:color w:val="7030A0"/>
                </w:rPr>
                <w:t>http://www.hse.gov.uk/event-safety/</w:t>
              </w:r>
            </w:hyperlink>
          </w:p>
          <w:p w14:paraId="2202F071" w14:textId="77777777" w:rsidR="00F41D30" w:rsidRPr="00E338E6" w:rsidRDefault="00E338E6" w:rsidP="00F57841">
            <w:pPr>
              <w:rPr>
                <w:rStyle w:val="Hyperlink"/>
                <w:rFonts w:ascii="Verdana" w:hAnsi="Verdana"/>
                <w:color w:val="7030A0"/>
              </w:rPr>
            </w:pPr>
            <w:r w:rsidRPr="00E338E6">
              <w:rPr>
                <w:rFonts w:ascii="Verdana" w:hAnsi="Verdana"/>
                <w:b/>
              </w:rPr>
              <w:t>Event Safety</w:t>
            </w:r>
            <w:r w:rsidRPr="00E338E6">
              <w:rPr>
                <w:rFonts w:ascii="Verdana" w:hAnsi="Verdana"/>
              </w:rPr>
              <w:t xml:space="preserve"> </w:t>
            </w:r>
            <w:hyperlink r:id="rId14" w:history="1">
              <w:r w:rsidR="00F24CB3" w:rsidRPr="00E338E6">
                <w:rPr>
                  <w:rStyle w:val="Hyperlink"/>
                  <w:rFonts w:ascii="Verdana" w:hAnsi="Verdana"/>
                </w:rPr>
                <w:t>http://www.hse.gov.uk/event-safety/running.htm</w:t>
              </w:r>
            </w:hyperlink>
          </w:p>
          <w:p w14:paraId="65CEE389" w14:textId="77777777" w:rsidR="00F24CB3" w:rsidRPr="00F24CB3" w:rsidRDefault="00F24CB3" w:rsidP="00F57841">
            <w:pPr>
              <w:rPr>
                <w:rFonts w:ascii="Verdana" w:hAnsi="Verdana"/>
                <w:color w:val="7030A0"/>
                <w:u w:val="single"/>
              </w:rPr>
            </w:pPr>
          </w:p>
        </w:tc>
      </w:tr>
      <w:tr w:rsidR="00F57841" w:rsidRPr="00716A75" w14:paraId="4574DB7E" w14:textId="77777777" w:rsidTr="004E69A5">
        <w:tc>
          <w:tcPr>
            <w:tcW w:w="2496" w:type="dxa"/>
          </w:tcPr>
          <w:p w14:paraId="74CE690C" w14:textId="77777777" w:rsidR="00F57841" w:rsidRDefault="00F57841" w:rsidP="005000EA">
            <w:pPr>
              <w:rPr>
                <w:rFonts w:ascii="Verdana" w:hAnsi="Verdana"/>
                <w:b/>
              </w:rPr>
            </w:pPr>
            <w:r>
              <w:rPr>
                <w:rFonts w:ascii="Verdana" w:hAnsi="Verdana"/>
                <w:b/>
              </w:rPr>
              <w:t xml:space="preserve">5 Steps To </w:t>
            </w:r>
          </w:p>
          <w:p w14:paraId="2DA0EE44" w14:textId="77777777" w:rsidR="00F57841" w:rsidRDefault="00F57841" w:rsidP="005000EA">
            <w:pPr>
              <w:rPr>
                <w:rFonts w:ascii="Verdana" w:hAnsi="Verdana"/>
                <w:b/>
              </w:rPr>
            </w:pPr>
            <w:r>
              <w:rPr>
                <w:rFonts w:ascii="Verdana" w:hAnsi="Verdana"/>
                <w:b/>
              </w:rPr>
              <w:t>A Risk Assessment</w:t>
            </w:r>
          </w:p>
        </w:tc>
        <w:tc>
          <w:tcPr>
            <w:tcW w:w="11992" w:type="dxa"/>
          </w:tcPr>
          <w:p w14:paraId="11E178C1" w14:textId="77777777" w:rsidR="00F57841" w:rsidRPr="00716A75" w:rsidRDefault="00F57841" w:rsidP="005000EA">
            <w:pPr>
              <w:numPr>
                <w:ilvl w:val="0"/>
                <w:numId w:val="1"/>
              </w:numPr>
              <w:rPr>
                <w:rFonts w:ascii="Verdana" w:hAnsi="Verdana"/>
              </w:rPr>
            </w:pPr>
            <w:r w:rsidRPr="00716A75">
              <w:rPr>
                <w:rFonts w:ascii="Verdana" w:hAnsi="Verdana"/>
              </w:rPr>
              <w:t>Identify the hazards</w:t>
            </w:r>
          </w:p>
          <w:p w14:paraId="11E2339F" w14:textId="77777777" w:rsidR="00F57841" w:rsidRPr="00716A75" w:rsidRDefault="00F57841" w:rsidP="005000EA">
            <w:pPr>
              <w:numPr>
                <w:ilvl w:val="0"/>
                <w:numId w:val="1"/>
              </w:numPr>
              <w:rPr>
                <w:rFonts w:ascii="Verdana" w:hAnsi="Verdana"/>
              </w:rPr>
            </w:pPr>
            <w:r w:rsidRPr="00716A75">
              <w:rPr>
                <w:rFonts w:ascii="Verdana" w:hAnsi="Verdana"/>
              </w:rPr>
              <w:t>Decide who might be harmed and how</w:t>
            </w:r>
          </w:p>
          <w:p w14:paraId="2DE31462" w14:textId="77777777" w:rsidR="00F57841" w:rsidRPr="00716A75" w:rsidRDefault="00F57841" w:rsidP="005000EA">
            <w:pPr>
              <w:numPr>
                <w:ilvl w:val="0"/>
                <w:numId w:val="1"/>
              </w:numPr>
              <w:rPr>
                <w:rFonts w:ascii="Verdana" w:hAnsi="Verdana"/>
              </w:rPr>
            </w:pPr>
            <w:r w:rsidRPr="00716A75">
              <w:rPr>
                <w:rFonts w:ascii="Verdana" w:hAnsi="Verdana"/>
              </w:rPr>
              <w:t>Evaluate the risks and decide on precaution</w:t>
            </w:r>
          </w:p>
          <w:p w14:paraId="7B91C139" w14:textId="77777777" w:rsidR="00F57841" w:rsidRPr="00716A75" w:rsidRDefault="00F57841" w:rsidP="005000EA">
            <w:pPr>
              <w:numPr>
                <w:ilvl w:val="0"/>
                <w:numId w:val="1"/>
              </w:numPr>
              <w:rPr>
                <w:rFonts w:ascii="Verdana" w:hAnsi="Verdana"/>
              </w:rPr>
            </w:pPr>
            <w:r w:rsidRPr="00716A75">
              <w:rPr>
                <w:rFonts w:ascii="Verdana" w:hAnsi="Verdana"/>
              </w:rPr>
              <w:t>Record your findings and implement them</w:t>
            </w:r>
          </w:p>
          <w:p w14:paraId="21AEAECE" w14:textId="77777777" w:rsidR="00CA3769" w:rsidRPr="00E338E6" w:rsidRDefault="00F57841" w:rsidP="00E338E6">
            <w:pPr>
              <w:numPr>
                <w:ilvl w:val="0"/>
                <w:numId w:val="1"/>
              </w:numPr>
              <w:rPr>
                <w:rFonts w:ascii="Verdana" w:hAnsi="Verdana"/>
              </w:rPr>
            </w:pPr>
            <w:r w:rsidRPr="00716A75">
              <w:rPr>
                <w:rFonts w:ascii="Verdana" w:hAnsi="Verdana"/>
              </w:rPr>
              <w:lastRenderedPageBreak/>
              <w:t>Review your assessment and update if necessary</w:t>
            </w:r>
          </w:p>
        </w:tc>
      </w:tr>
      <w:tr w:rsidR="00CA3769" w:rsidRPr="00CA3769" w14:paraId="1433D913" w14:textId="77777777" w:rsidTr="004E69A5">
        <w:tc>
          <w:tcPr>
            <w:tcW w:w="2496" w:type="dxa"/>
            <w:tcBorders>
              <w:top w:val="single" w:sz="4" w:space="0" w:color="auto"/>
              <w:left w:val="single" w:sz="4" w:space="0" w:color="auto"/>
              <w:bottom w:val="single" w:sz="4" w:space="0" w:color="auto"/>
              <w:right w:val="single" w:sz="4" w:space="0" w:color="auto"/>
            </w:tcBorders>
          </w:tcPr>
          <w:p w14:paraId="2F1555A1" w14:textId="77777777" w:rsidR="00764970" w:rsidRPr="00CA3769" w:rsidRDefault="00764970" w:rsidP="007B39EB">
            <w:pPr>
              <w:rPr>
                <w:rFonts w:ascii="Verdana" w:hAnsi="Verdana"/>
                <w:b/>
              </w:rPr>
            </w:pPr>
            <w:r w:rsidRPr="00CA3769">
              <w:rPr>
                <w:rFonts w:ascii="Verdana" w:hAnsi="Verdana"/>
                <w:b/>
              </w:rPr>
              <w:lastRenderedPageBreak/>
              <w:t xml:space="preserve">ACTION ALL </w:t>
            </w:r>
          </w:p>
        </w:tc>
        <w:tc>
          <w:tcPr>
            <w:tcW w:w="11992" w:type="dxa"/>
            <w:tcBorders>
              <w:top w:val="single" w:sz="4" w:space="0" w:color="auto"/>
              <w:left w:val="single" w:sz="4" w:space="0" w:color="auto"/>
              <w:bottom w:val="single" w:sz="4" w:space="0" w:color="auto"/>
              <w:right w:val="single" w:sz="4" w:space="0" w:color="auto"/>
            </w:tcBorders>
          </w:tcPr>
          <w:p w14:paraId="6082C7B2" w14:textId="77777777" w:rsidR="00B03BE6" w:rsidRPr="00CA3769" w:rsidRDefault="00764970" w:rsidP="00E338E6">
            <w:pPr>
              <w:rPr>
                <w:rFonts w:ascii="Verdana" w:hAnsi="Verdana"/>
                <w:b/>
              </w:rPr>
            </w:pPr>
            <w:r w:rsidRPr="00CA3769">
              <w:rPr>
                <w:rFonts w:ascii="Verdana" w:hAnsi="Verdana"/>
                <w:b/>
              </w:rPr>
              <w:t xml:space="preserve">All incidents to be reported to </w:t>
            </w:r>
            <w:r w:rsidR="00B03BE6" w:rsidRPr="00CA3769">
              <w:rPr>
                <w:rFonts w:ascii="Verdana" w:hAnsi="Verdana"/>
                <w:b/>
              </w:rPr>
              <w:t xml:space="preserve">the </w:t>
            </w:r>
            <w:r w:rsidR="00E338E6">
              <w:rPr>
                <w:rFonts w:ascii="Verdana" w:hAnsi="Verdana"/>
                <w:b/>
              </w:rPr>
              <w:t>parish clerk</w:t>
            </w:r>
          </w:p>
        </w:tc>
      </w:tr>
      <w:tr w:rsidR="00E338E6" w:rsidRPr="00CA3769" w14:paraId="3D4BBF99" w14:textId="77777777" w:rsidTr="004E69A5">
        <w:tc>
          <w:tcPr>
            <w:tcW w:w="2496" w:type="dxa"/>
            <w:tcBorders>
              <w:top w:val="single" w:sz="4" w:space="0" w:color="auto"/>
              <w:left w:val="single" w:sz="4" w:space="0" w:color="auto"/>
              <w:bottom w:val="single" w:sz="4" w:space="0" w:color="auto"/>
              <w:right w:val="single" w:sz="4" w:space="0" w:color="auto"/>
            </w:tcBorders>
          </w:tcPr>
          <w:p w14:paraId="241B667A" w14:textId="77777777" w:rsidR="00E338E6" w:rsidRPr="00CA3769" w:rsidRDefault="00E338E6" w:rsidP="00E338E6">
            <w:pPr>
              <w:rPr>
                <w:rFonts w:ascii="Verdana" w:hAnsi="Verdana"/>
                <w:b/>
              </w:rPr>
            </w:pPr>
            <w:r w:rsidRPr="00CA3769">
              <w:rPr>
                <w:rFonts w:ascii="Verdana" w:hAnsi="Verdana"/>
                <w:b/>
              </w:rPr>
              <w:t xml:space="preserve">POST EVENT </w:t>
            </w:r>
          </w:p>
        </w:tc>
        <w:tc>
          <w:tcPr>
            <w:tcW w:w="11992" w:type="dxa"/>
            <w:tcBorders>
              <w:top w:val="single" w:sz="4" w:space="0" w:color="auto"/>
              <w:left w:val="single" w:sz="4" w:space="0" w:color="auto"/>
              <w:bottom w:val="single" w:sz="4" w:space="0" w:color="auto"/>
              <w:right w:val="single" w:sz="4" w:space="0" w:color="auto"/>
            </w:tcBorders>
          </w:tcPr>
          <w:p w14:paraId="4A370F1E" w14:textId="77777777" w:rsidR="00E338E6" w:rsidRPr="00CA3769" w:rsidRDefault="00E338E6" w:rsidP="00E338E6">
            <w:pPr>
              <w:rPr>
                <w:rFonts w:ascii="Verdana" w:hAnsi="Verdana"/>
                <w:b/>
              </w:rPr>
            </w:pPr>
            <w:r w:rsidRPr="00CA3769">
              <w:rPr>
                <w:rFonts w:ascii="Verdana" w:hAnsi="Verdana"/>
                <w:b/>
              </w:rPr>
              <w:t xml:space="preserve">All incidents to be reported to the </w:t>
            </w:r>
            <w:r>
              <w:rPr>
                <w:rFonts w:ascii="Verdana" w:hAnsi="Verdana"/>
                <w:b/>
              </w:rPr>
              <w:t>parish clerk</w:t>
            </w:r>
          </w:p>
        </w:tc>
      </w:tr>
    </w:tbl>
    <w:p w14:paraId="1E023849" w14:textId="77777777" w:rsidR="001D064B" w:rsidRDefault="001D064B" w:rsidP="00764970">
      <w:pPr>
        <w:rPr>
          <w:rFonts w:ascii="Verdana" w:hAnsi="Verdana"/>
          <w:b/>
        </w:rPr>
      </w:pPr>
    </w:p>
    <w:p w14:paraId="56E23342" w14:textId="77777777" w:rsidR="004A54AD" w:rsidRPr="00AF3BEA" w:rsidRDefault="002924C6" w:rsidP="004A54AD">
      <w:pPr>
        <w:rPr>
          <w:rFonts w:ascii="Verdana" w:hAnsi="Verdana"/>
          <w:b/>
          <w:sz w:val="16"/>
          <w:szCs w:val="16"/>
          <w:vertAlign w:val="superscript"/>
        </w:rPr>
      </w:pPr>
      <w:r w:rsidRPr="00AF3BEA">
        <w:rPr>
          <w:rFonts w:ascii="Verdana" w:hAnsi="Verdana"/>
          <w:b/>
          <w:sz w:val="16"/>
          <w:szCs w:val="16"/>
          <w:vertAlign w:val="superscript"/>
        </w:rPr>
        <w:t>D</w:t>
      </w:r>
      <w:r w:rsidR="004A54AD" w:rsidRPr="00AF3BEA">
        <w:rPr>
          <w:rFonts w:ascii="Verdana" w:hAnsi="Verdana"/>
          <w:b/>
          <w:sz w:val="16"/>
          <w:szCs w:val="16"/>
          <w:vertAlign w:val="superscript"/>
        </w:rPr>
        <w:t xml:space="preserve">etails to complete the Risk Assessment </w:t>
      </w:r>
      <w:r w:rsidR="00CA5B35" w:rsidRPr="00AF3BEA">
        <w:rPr>
          <w:rFonts w:ascii="Verdana" w:hAnsi="Verdana"/>
          <w:b/>
          <w:sz w:val="16"/>
          <w:szCs w:val="16"/>
          <w:vertAlign w:val="superscript"/>
        </w:rPr>
        <w:br/>
      </w:r>
    </w:p>
    <w:p w14:paraId="3ED5433E" w14:textId="77777777" w:rsidR="004A54AD" w:rsidRPr="00AF3BEA" w:rsidRDefault="004A54AD" w:rsidP="004A54AD">
      <w:pPr>
        <w:rPr>
          <w:rFonts w:ascii="Verdana" w:hAnsi="Verdana"/>
          <w:sz w:val="16"/>
          <w:szCs w:val="16"/>
          <w:vertAlign w:val="superscript"/>
        </w:rPr>
      </w:pPr>
      <w:r w:rsidRPr="00AF3BEA">
        <w:rPr>
          <w:rFonts w:ascii="Verdana" w:hAnsi="Verdana"/>
          <w:b/>
          <w:sz w:val="16"/>
          <w:szCs w:val="16"/>
          <w:vertAlign w:val="superscript"/>
        </w:rPr>
        <w:t>STEP 1:</w:t>
      </w:r>
      <w:r w:rsidRPr="00AF3BEA">
        <w:rPr>
          <w:rFonts w:ascii="Verdana" w:hAnsi="Verdana"/>
          <w:sz w:val="16"/>
          <w:szCs w:val="16"/>
          <w:vertAlign w:val="superscript"/>
        </w:rPr>
        <w:t xml:space="preserve"> Rate hazard - assign a letter from A to C to denote the SEVERITY of harm or consequence of the hazard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4A54AD" w:rsidRPr="00AF3BEA" w14:paraId="64D16A8D" w14:textId="77777777" w:rsidTr="005A5578">
        <w:tc>
          <w:tcPr>
            <w:tcW w:w="4146" w:type="dxa"/>
            <w:tcBorders>
              <w:top w:val="single" w:sz="4" w:space="0" w:color="auto"/>
              <w:left w:val="single" w:sz="4" w:space="0" w:color="auto"/>
              <w:bottom w:val="single" w:sz="4" w:space="0" w:color="auto"/>
              <w:right w:val="single" w:sz="4" w:space="0" w:color="auto"/>
            </w:tcBorders>
          </w:tcPr>
          <w:p w14:paraId="16817A51" w14:textId="77777777" w:rsidR="004A54AD" w:rsidRPr="00AF3BEA" w:rsidRDefault="004A54AD" w:rsidP="00AF774D">
            <w:pPr>
              <w:rPr>
                <w:rFonts w:ascii="Verdana" w:hAnsi="Verdana" w:cs="Arial"/>
                <w:sz w:val="16"/>
                <w:szCs w:val="16"/>
                <w:vertAlign w:val="superscript"/>
                <w:lang w:val="en-US"/>
              </w:rPr>
            </w:pPr>
            <w:r w:rsidRPr="00AF3BEA">
              <w:rPr>
                <w:rFonts w:ascii="Verdana" w:hAnsi="Verdana" w:cs="Arial"/>
                <w:b/>
                <w:bCs/>
                <w:sz w:val="16"/>
                <w:szCs w:val="16"/>
                <w:vertAlign w:val="superscript"/>
                <w:lang w:val="en-US"/>
              </w:rPr>
              <w:t>A</w:t>
            </w:r>
            <w:r w:rsidRPr="00AF3BEA">
              <w:rPr>
                <w:rFonts w:ascii="Verdana" w:hAnsi="Verdana" w:cs="Arial"/>
                <w:sz w:val="16"/>
                <w:szCs w:val="16"/>
                <w:vertAlign w:val="superscript"/>
                <w:lang w:val="en-US"/>
              </w:rPr>
              <w:t xml:space="preserve"> </w:t>
            </w:r>
            <w:r w:rsidRPr="00AF3BEA">
              <w:rPr>
                <w:rFonts w:ascii="Verdana" w:hAnsi="Verdana" w:cs="Arial"/>
                <w:sz w:val="16"/>
                <w:szCs w:val="16"/>
                <w:vertAlign w:val="superscript"/>
                <w:lang w:val="en-US"/>
              </w:rPr>
              <w:tab/>
            </w:r>
          </w:p>
          <w:p w14:paraId="003E3246" w14:textId="77777777" w:rsidR="004A54AD" w:rsidRPr="00AF3BEA" w:rsidRDefault="004A54AD" w:rsidP="00AF774D">
            <w:pPr>
              <w:rPr>
                <w:rFonts w:ascii="Verdana" w:hAnsi="Verdana" w:cs="Arial"/>
                <w:sz w:val="16"/>
                <w:szCs w:val="16"/>
                <w:vertAlign w:val="superscript"/>
                <w:lang w:val="en-US"/>
              </w:rPr>
            </w:pPr>
            <w:r w:rsidRPr="00AF3BEA">
              <w:rPr>
                <w:rFonts w:ascii="Verdana" w:hAnsi="Verdana" w:cs="Arial"/>
                <w:sz w:val="16"/>
                <w:szCs w:val="16"/>
                <w:vertAlign w:val="superscript"/>
                <w:lang w:val="en-US"/>
              </w:rPr>
              <w:t>death</w:t>
            </w:r>
          </w:p>
          <w:p w14:paraId="6D1B476C" w14:textId="77777777" w:rsidR="004A54AD" w:rsidRPr="00AF3BEA" w:rsidRDefault="004A54AD" w:rsidP="00AF774D">
            <w:pPr>
              <w:pStyle w:val="Header"/>
              <w:rPr>
                <w:rFonts w:ascii="Verdana" w:hAnsi="Verdana" w:cs="Arial"/>
                <w:sz w:val="16"/>
                <w:szCs w:val="16"/>
                <w:vertAlign w:val="superscript"/>
                <w:lang w:val="en-US"/>
              </w:rPr>
            </w:pPr>
            <w:r w:rsidRPr="00AF3BEA">
              <w:rPr>
                <w:rFonts w:ascii="Verdana" w:hAnsi="Verdana" w:cs="Arial"/>
                <w:sz w:val="16"/>
                <w:szCs w:val="16"/>
                <w:vertAlign w:val="superscript"/>
                <w:lang w:val="en-US"/>
              </w:rPr>
              <w:t>major injury</w:t>
            </w:r>
          </w:p>
          <w:p w14:paraId="4A8FE994" w14:textId="77777777" w:rsidR="004A54AD" w:rsidRPr="00AF3BEA" w:rsidRDefault="004A54AD" w:rsidP="00AF774D">
            <w:pPr>
              <w:rPr>
                <w:rFonts w:ascii="Verdana" w:hAnsi="Verdana"/>
                <w:sz w:val="16"/>
                <w:szCs w:val="16"/>
                <w:vertAlign w:val="superscript"/>
              </w:rPr>
            </w:pPr>
            <w:r w:rsidRPr="00AF3BEA">
              <w:rPr>
                <w:rFonts w:ascii="Verdana" w:hAnsi="Verdana" w:cs="Arial"/>
                <w:sz w:val="16"/>
                <w:szCs w:val="16"/>
                <w:vertAlign w:val="superscript"/>
                <w:lang w:val="en-US"/>
              </w:rPr>
              <w:t>major damage or major loss to property/equipment</w:t>
            </w:r>
            <w:r w:rsidR="00A1616F" w:rsidRPr="00AF3BEA">
              <w:rPr>
                <w:rFonts w:ascii="Verdana" w:hAnsi="Verdana" w:cs="Arial"/>
                <w:sz w:val="16"/>
                <w:szCs w:val="16"/>
                <w:vertAlign w:val="superscript"/>
                <w:lang w:val="en-US"/>
              </w:rPr>
              <w:t>/corporate reputation</w:t>
            </w:r>
          </w:p>
        </w:tc>
        <w:tc>
          <w:tcPr>
            <w:tcW w:w="4175" w:type="dxa"/>
            <w:tcBorders>
              <w:top w:val="single" w:sz="4" w:space="0" w:color="auto"/>
              <w:left w:val="single" w:sz="4" w:space="0" w:color="auto"/>
              <w:bottom w:val="single" w:sz="4" w:space="0" w:color="auto"/>
              <w:right w:val="single" w:sz="4" w:space="0" w:color="auto"/>
            </w:tcBorders>
          </w:tcPr>
          <w:p w14:paraId="0E00B7D9" w14:textId="77777777" w:rsidR="004A54AD" w:rsidRPr="00AF3BEA" w:rsidRDefault="004A54AD" w:rsidP="00AF774D">
            <w:pPr>
              <w:rPr>
                <w:rFonts w:ascii="Verdana" w:hAnsi="Verdana"/>
                <w:b/>
                <w:sz w:val="16"/>
                <w:szCs w:val="16"/>
                <w:vertAlign w:val="superscript"/>
              </w:rPr>
            </w:pPr>
            <w:r w:rsidRPr="00AF3BEA">
              <w:rPr>
                <w:rFonts w:ascii="Verdana" w:hAnsi="Verdana"/>
                <w:b/>
                <w:sz w:val="16"/>
                <w:szCs w:val="16"/>
                <w:vertAlign w:val="superscript"/>
              </w:rPr>
              <w:t>B</w:t>
            </w:r>
            <w:r w:rsidRPr="00AF3BEA">
              <w:rPr>
                <w:rFonts w:ascii="Verdana" w:hAnsi="Verdana"/>
                <w:b/>
                <w:sz w:val="16"/>
                <w:szCs w:val="16"/>
                <w:vertAlign w:val="superscript"/>
              </w:rPr>
              <w:tab/>
            </w:r>
          </w:p>
          <w:p w14:paraId="4C99B495" w14:textId="77777777" w:rsidR="004A54AD" w:rsidRPr="00AF3BEA" w:rsidRDefault="004A54AD" w:rsidP="00AF774D">
            <w:pPr>
              <w:rPr>
                <w:rFonts w:ascii="Verdana" w:hAnsi="Verdana"/>
                <w:sz w:val="16"/>
                <w:szCs w:val="16"/>
                <w:vertAlign w:val="superscript"/>
              </w:rPr>
            </w:pPr>
            <w:r w:rsidRPr="00AF3BEA">
              <w:rPr>
                <w:rFonts w:ascii="Verdana" w:hAnsi="Verdana"/>
                <w:sz w:val="16"/>
                <w:szCs w:val="16"/>
                <w:vertAlign w:val="superscript"/>
              </w:rPr>
              <w:t>serious over-3-day injury</w:t>
            </w:r>
          </w:p>
          <w:p w14:paraId="3FB18D2C" w14:textId="77777777" w:rsidR="004A54AD" w:rsidRPr="00AF3BEA" w:rsidRDefault="004A54AD" w:rsidP="00AF774D">
            <w:pPr>
              <w:rPr>
                <w:rFonts w:ascii="Verdana" w:hAnsi="Verdana"/>
                <w:sz w:val="16"/>
                <w:szCs w:val="16"/>
                <w:vertAlign w:val="superscript"/>
              </w:rPr>
            </w:pPr>
            <w:r w:rsidRPr="00AF3BEA">
              <w:rPr>
                <w:rFonts w:ascii="Verdana" w:hAnsi="Verdana"/>
                <w:sz w:val="16"/>
                <w:szCs w:val="16"/>
                <w:vertAlign w:val="superscript"/>
              </w:rPr>
              <w:t>damage to property/equipment</w:t>
            </w:r>
          </w:p>
        </w:tc>
        <w:tc>
          <w:tcPr>
            <w:tcW w:w="4261" w:type="dxa"/>
            <w:tcBorders>
              <w:top w:val="single" w:sz="4" w:space="0" w:color="auto"/>
              <w:left w:val="single" w:sz="4" w:space="0" w:color="auto"/>
              <w:bottom w:val="single" w:sz="4" w:space="0" w:color="auto"/>
              <w:right w:val="single" w:sz="4" w:space="0" w:color="auto"/>
            </w:tcBorders>
          </w:tcPr>
          <w:p w14:paraId="1981B10C" w14:textId="77777777" w:rsidR="004A54AD" w:rsidRPr="00AF3BEA" w:rsidRDefault="004A54AD" w:rsidP="00AF774D">
            <w:pPr>
              <w:rPr>
                <w:rFonts w:ascii="Verdana" w:hAnsi="Verdana" w:cs="Arial"/>
                <w:b/>
                <w:bCs/>
                <w:sz w:val="16"/>
                <w:szCs w:val="16"/>
                <w:vertAlign w:val="superscript"/>
                <w:lang w:val="en-US"/>
              </w:rPr>
            </w:pPr>
            <w:r w:rsidRPr="00AF3BEA">
              <w:rPr>
                <w:rFonts w:ascii="Verdana" w:hAnsi="Verdana" w:cs="Arial"/>
                <w:b/>
                <w:bCs/>
                <w:sz w:val="16"/>
                <w:szCs w:val="16"/>
                <w:vertAlign w:val="superscript"/>
                <w:lang w:val="en-US"/>
              </w:rPr>
              <w:t xml:space="preserve">C </w:t>
            </w:r>
          </w:p>
          <w:p w14:paraId="1F71C798" w14:textId="77777777" w:rsidR="004A54AD" w:rsidRPr="00AF3BEA" w:rsidRDefault="004A54AD" w:rsidP="00AF774D">
            <w:pPr>
              <w:rPr>
                <w:rFonts w:ascii="Verdana" w:hAnsi="Verdana" w:cs="Arial"/>
                <w:sz w:val="16"/>
                <w:szCs w:val="16"/>
                <w:vertAlign w:val="superscript"/>
                <w:lang w:val="en-US"/>
              </w:rPr>
            </w:pPr>
            <w:r w:rsidRPr="00AF3BEA">
              <w:rPr>
                <w:rFonts w:ascii="Verdana" w:hAnsi="Verdana" w:cs="Arial"/>
                <w:sz w:val="16"/>
                <w:szCs w:val="16"/>
                <w:vertAlign w:val="superscript"/>
                <w:lang w:val="en-US"/>
              </w:rPr>
              <w:t>minor injury</w:t>
            </w:r>
          </w:p>
          <w:p w14:paraId="6B02C877" w14:textId="77777777" w:rsidR="004A54AD" w:rsidRPr="00AF3BEA" w:rsidRDefault="004A54AD" w:rsidP="00AF774D">
            <w:pPr>
              <w:rPr>
                <w:rFonts w:ascii="Verdana" w:hAnsi="Verdana"/>
                <w:sz w:val="16"/>
                <w:szCs w:val="16"/>
                <w:vertAlign w:val="superscript"/>
              </w:rPr>
            </w:pPr>
            <w:r w:rsidRPr="00AF3BEA">
              <w:rPr>
                <w:rFonts w:ascii="Verdana" w:hAnsi="Verdana" w:cs="Arial"/>
                <w:sz w:val="16"/>
                <w:szCs w:val="16"/>
                <w:vertAlign w:val="superscript"/>
                <w:lang w:val="en-US"/>
              </w:rPr>
              <w:t>minor damage to property/equipment</w:t>
            </w:r>
          </w:p>
        </w:tc>
      </w:tr>
    </w:tbl>
    <w:p w14:paraId="50F17DA9" w14:textId="77777777" w:rsidR="004A54AD" w:rsidRPr="00AF3BEA" w:rsidRDefault="004A54AD" w:rsidP="004A54AD">
      <w:pPr>
        <w:rPr>
          <w:rFonts w:ascii="Verdana" w:hAnsi="Verdana" w:cs="Arial"/>
          <w:bCs/>
          <w:sz w:val="16"/>
          <w:szCs w:val="16"/>
          <w:vertAlign w:val="superscript"/>
          <w:lang w:val="en-US"/>
        </w:rPr>
      </w:pPr>
      <w:r w:rsidRPr="00AF3BEA">
        <w:rPr>
          <w:rFonts w:ascii="Verdana" w:hAnsi="Verdana"/>
          <w:sz w:val="16"/>
          <w:szCs w:val="16"/>
          <w:vertAlign w:val="superscript"/>
        </w:rPr>
        <w:br/>
      </w:r>
      <w:r w:rsidR="00CA5B35" w:rsidRPr="00AF3BEA">
        <w:rPr>
          <w:rFonts w:ascii="Verdana" w:hAnsi="Verdana" w:cs="Arial"/>
          <w:b/>
          <w:bCs/>
          <w:color w:val="FF0000"/>
          <w:sz w:val="16"/>
          <w:szCs w:val="16"/>
          <w:vertAlign w:val="superscript"/>
          <w:lang w:val="en-US"/>
        </w:rPr>
        <w:br/>
      </w:r>
      <w:r w:rsidRPr="00AF3BEA">
        <w:rPr>
          <w:rFonts w:ascii="Verdana" w:hAnsi="Verdana" w:cs="Arial"/>
          <w:b/>
          <w:bCs/>
          <w:sz w:val="16"/>
          <w:szCs w:val="16"/>
          <w:vertAlign w:val="superscript"/>
          <w:lang w:val="en-US"/>
        </w:rPr>
        <w:t>STEP 2</w:t>
      </w:r>
      <w:proofErr w:type="gramStart"/>
      <w:r w:rsidRPr="00AF3BEA">
        <w:rPr>
          <w:rFonts w:ascii="Verdana" w:hAnsi="Verdana" w:cs="Arial"/>
          <w:b/>
          <w:bCs/>
          <w:sz w:val="16"/>
          <w:szCs w:val="16"/>
          <w:vertAlign w:val="superscript"/>
          <w:lang w:val="en-US"/>
        </w:rPr>
        <w:t xml:space="preserve">:  </w:t>
      </w:r>
      <w:r w:rsidRPr="00AF3BEA">
        <w:rPr>
          <w:rFonts w:ascii="Verdana" w:hAnsi="Verdana" w:cs="Arial"/>
          <w:bCs/>
          <w:sz w:val="16"/>
          <w:szCs w:val="16"/>
          <w:vertAlign w:val="superscript"/>
          <w:lang w:val="en-US"/>
        </w:rPr>
        <w:t>Rate</w:t>
      </w:r>
      <w:proofErr w:type="gramEnd"/>
      <w:r w:rsidRPr="00AF3BEA">
        <w:rPr>
          <w:rFonts w:ascii="Verdana" w:hAnsi="Verdana" w:cs="Arial"/>
          <w:bCs/>
          <w:sz w:val="16"/>
          <w:szCs w:val="16"/>
          <w:vertAlign w:val="superscript"/>
          <w:lang w:val="en-US"/>
        </w:rPr>
        <w:t xml:space="preserve"> risk/Likelihood - assign a number from 1 to 3 to denote the LIKELIHOOD of the event causing the risk to be realised</w:t>
      </w:r>
    </w:p>
    <w:tbl>
      <w:tblPr>
        <w:tblStyle w:val="TableGrid"/>
        <w:tblpPr w:leftFromText="180" w:rightFromText="180" w:vertAnchor="text" w:horzAnchor="margin" w:tblpY="142"/>
        <w:tblW w:w="0" w:type="auto"/>
        <w:tblLook w:val="04A0" w:firstRow="1" w:lastRow="0" w:firstColumn="1" w:lastColumn="0" w:noHBand="0" w:noVBand="1"/>
      </w:tblPr>
      <w:tblGrid>
        <w:gridCol w:w="4146"/>
        <w:gridCol w:w="4175"/>
        <w:gridCol w:w="4261"/>
      </w:tblGrid>
      <w:tr w:rsidR="004A54AD" w:rsidRPr="00AF3BEA" w14:paraId="77473F66" w14:textId="77777777" w:rsidTr="005A5578">
        <w:trPr>
          <w:trHeight w:val="419"/>
        </w:trPr>
        <w:tc>
          <w:tcPr>
            <w:tcW w:w="4146" w:type="dxa"/>
            <w:tcBorders>
              <w:top w:val="single" w:sz="4" w:space="0" w:color="auto"/>
              <w:left w:val="single" w:sz="4" w:space="0" w:color="auto"/>
              <w:bottom w:val="single" w:sz="4" w:space="0" w:color="auto"/>
              <w:right w:val="single" w:sz="4" w:space="0" w:color="auto"/>
            </w:tcBorders>
          </w:tcPr>
          <w:p w14:paraId="5B6E9F73" w14:textId="77777777" w:rsidR="004A54AD" w:rsidRPr="00AF3BEA" w:rsidRDefault="004A54AD" w:rsidP="00AF774D">
            <w:pPr>
              <w:rPr>
                <w:rFonts w:ascii="Verdana" w:hAnsi="Verdana" w:cs="Arial"/>
                <w:b/>
                <w:bCs/>
                <w:sz w:val="16"/>
                <w:szCs w:val="16"/>
                <w:vertAlign w:val="superscript"/>
                <w:lang w:val="en-US"/>
              </w:rPr>
            </w:pPr>
            <w:r w:rsidRPr="00AF3BEA">
              <w:rPr>
                <w:rFonts w:ascii="Verdana" w:hAnsi="Verdana" w:cs="Arial"/>
                <w:b/>
                <w:bCs/>
                <w:sz w:val="16"/>
                <w:szCs w:val="16"/>
                <w:vertAlign w:val="superscript"/>
                <w:lang w:val="en-US"/>
              </w:rPr>
              <w:t>1</w:t>
            </w:r>
            <w:r w:rsidRPr="00AF3BEA">
              <w:rPr>
                <w:rFonts w:ascii="Verdana" w:hAnsi="Verdana" w:cs="Arial"/>
                <w:b/>
                <w:bCs/>
                <w:sz w:val="16"/>
                <w:szCs w:val="16"/>
                <w:vertAlign w:val="superscript"/>
                <w:lang w:val="en-US"/>
              </w:rPr>
              <w:tab/>
            </w:r>
          </w:p>
          <w:p w14:paraId="3DE7DD90" w14:textId="77777777" w:rsidR="004A54AD" w:rsidRPr="00AF3BEA" w:rsidRDefault="004A54AD" w:rsidP="00AF774D">
            <w:pPr>
              <w:rPr>
                <w:rFonts w:ascii="Verdana" w:hAnsi="Verdana" w:cs="Arial"/>
                <w:sz w:val="16"/>
                <w:szCs w:val="16"/>
                <w:vertAlign w:val="superscript"/>
                <w:lang w:val="en-US"/>
              </w:rPr>
            </w:pPr>
            <w:r w:rsidRPr="00AF3BEA">
              <w:rPr>
                <w:rFonts w:ascii="Verdana" w:hAnsi="Verdana" w:cs="Arial"/>
                <w:sz w:val="16"/>
                <w:szCs w:val="16"/>
                <w:vertAlign w:val="superscript"/>
                <w:lang w:val="en-US"/>
              </w:rPr>
              <w:t>extremely likely to occur</w:t>
            </w:r>
          </w:p>
        </w:tc>
        <w:tc>
          <w:tcPr>
            <w:tcW w:w="4175" w:type="dxa"/>
            <w:tcBorders>
              <w:top w:val="single" w:sz="4" w:space="0" w:color="auto"/>
              <w:left w:val="single" w:sz="4" w:space="0" w:color="auto"/>
              <w:bottom w:val="single" w:sz="4" w:space="0" w:color="auto"/>
              <w:right w:val="single" w:sz="4" w:space="0" w:color="auto"/>
            </w:tcBorders>
          </w:tcPr>
          <w:p w14:paraId="032BAE8A" w14:textId="77777777" w:rsidR="004A54AD" w:rsidRPr="00AF3BEA" w:rsidRDefault="004A54AD" w:rsidP="00AF774D">
            <w:pPr>
              <w:rPr>
                <w:rFonts w:ascii="Verdana" w:hAnsi="Verdana" w:cs="Arial"/>
                <w:sz w:val="16"/>
                <w:szCs w:val="16"/>
                <w:vertAlign w:val="superscript"/>
                <w:lang w:val="en-US"/>
              </w:rPr>
            </w:pPr>
            <w:r w:rsidRPr="00AF3BEA">
              <w:rPr>
                <w:rFonts w:ascii="Verdana" w:hAnsi="Verdana" w:cs="Arial"/>
                <w:b/>
                <w:bCs/>
                <w:sz w:val="16"/>
                <w:szCs w:val="16"/>
                <w:vertAlign w:val="superscript"/>
                <w:lang w:val="en-US"/>
              </w:rPr>
              <w:t>2</w:t>
            </w:r>
            <w:r w:rsidRPr="00AF3BEA">
              <w:rPr>
                <w:rFonts w:ascii="Verdana" w:hAnsi="Verdana" w:cs="Arial"/>
                <w:sz w:val="16"/>
                <w:szCs w:val="16"/>
                <w:vertAlign w:val="superscript"/>
                <w:lang w:val="en-US"/>
              </w:rPr>
              <w:t xml:space="preserve"> </w:t>
            </w:r>
          </w:p>
          <w:p w14:paraId="3DD393B6" w14:textId="77777777" w:rsidR="004A54AD" w:rsidRPr="00AF3BEA" w:rsidRDefault="004A54AD" w:rsidP="00AF774D">
            <w:pPr>
              <w:rPr>
                <w:rFonts w:ascii="Verdana" w:hAnsi="Verdana"/>
                <w:sz w:val="16"/>
                <w:szCs w:val="16"/>
                <w:vertAlign w:val="superscript"/>
              </w:rPr>
            </w:pPr>
            <w:r w:rsidRPr="00AF3BEA">
              <w:rPr>
                <w:rFonts w:ascii="Verdana" w:hAnsi="Verdana" w:cs="Arial"/>
                <w:sz w:val="16"/>
                <w:szCs w:val="16"/>
                <w:vertAlign w:val="superscript"/>
                <w:lang w:val="en-US"/>
              </w:rPr>
              <w:t>frequent/often/likely to occur</w:t>
            </w:r>
          </w:p>
        </w:tc>
        <w:tc>
          <w:tcPr>
            <w:tcW w:w="4261" w:type="dxa"/>
            <w:tcBorders>
              <w:left w:val="single" w:sz="4" w:space="0" w:color="auto"/>
            </w:tcBorders>
          </w:tcPr>
          <w:p w14:paraId="78D69411" w14:textId="77777777" w:rsidR="004A54AD" w:rsidRPr="00AF3BEA" w:rsidRDefault="004A54AD" w:rsidP="00AF774D">
            <w:pPr>
              <w:rPr>
                <w:rFonts w:ascii="Verdana" w:hAnsi="Verdana"/>
                <w:b/>
                <w:sz w:val="16"/>
                <w:szCs w:val="16"/>
                <w:vertAlign w:val="superscript"/>
              </w:rPr>
            </w:pPr>
            <w:r w:rsidRPr="00AF3BEA">
              <w:rPr>
                <w:rFonts w:ascii="Verdana" w:hAnsi="Verdana"/>
                <w:b/>
                <w:sz w:val="16"/>
                <w:szCs w:val="16"/>
                <w:vertAlign w:val="superscript"/>
              </w:rPr>
              <w:t xml:space="preserve">3 </w:t>
            </w:r>
          </w:p>
          <w:p w14:paraId="5AFB570C" w14:textId="77777777" w:rsidR="004A54AD" w:rsidRPr="00AF3BEA" w:rsidRDefault="004A54AD" w:rsidP="00AF774D">
            <w:pPr>
              <w:rPr>
                <w:rFonts w:ascii="Verdana" w:hAnsi="Verdana"/>
                <w:sz w:val="16"/>
                <w:szCs w:val="16"/>
                <w:vertAlign w:val="superscript"/>
              </w:rPr>
            </w:pPr>
            <w:r w:rsidRPr="00AF3BEA">
              <w:rPr>
                <w:rFonts w:ascii="Verdana" w:hAnsi="Verdana"/>
                <w:sz w:val="16"/>
                <w:szCs w:val="16"/>
                <w:vertAlign w:val="superscript"/>
              </w:rPr>
              <w:t>slight chance of occurring</w:t>
            </w:r>
          </w:p>
        </w:tc>
      </w:tr>
    </w:tbl>
    <w:p w14:paraId="0358164F" w14:textId="77777777" w:rsidR="004A54AD" w:rsidRPr="00AF3BEA" w:rsidRDefault="004A54AD" w:rsidP="004A54AD">
      <w:pPr>
        <w:ind w:hanging="709"/>
        <w:rPr>
          <w:rFonts w:ascii="Verdana" w:hAnsi="Verdana"/>
          <w:sz w:val="16"/>
          <w:szCs w:val="16"/>
          <w:vertAlign w:val="superscript"/>
        </w:rPr>
      </w:pPr>
    </w:p>
    <w:p w14:paraId="655C77B0" w14:textId="77777777" w:rsidR="004A54AD" w:rsidRPr="00AF3BEA" w:rsidRDefault="004A54AD" w:rsidP="004A54AD">
      <w:pPr>
        <w:rPr>
          <w:rFonts w:ascii="Verdana" w:hAnsi="Verdana"/>
          <w:sz w:val="16"/>
          <w:szCs w:val="16"/>
          <w:vertAlign w:val="superscript"/>
        </w:rPr>
      </w:pPr>
      <w:r w:rsidRPr="00AF3BEA">
        <w:rPr>
          <w:rFonts w:ascii="Verdana" w:hAnsi="Verdana"/>
          <w:b/>
          <w:sz w:val="16"/>
          <w:szCs w:val="16"/>
          <w:vertAlign w:val="superscript"/>
        </w:rPr>
        <w:t>STEP 3:</w:t>
      </w:r>
      <w:r w:rsidRPr="00AF3BEA">
        <w:rPr>
          <w:rFonts w:ascii="Verdana" w:hAnsi="Verdana"/>
          <w:sz w:val="16"/>
          <w:szCs w:val="16"/>
          <w:vertAlign w:val="superscript"/>
        </w:rPr>
        <w:t xml:space="preserve"> Use the combination in the risk rating chart to link to the action criteria</w:t>
      </w:r>
    </w:p>
    <w:tbl>
      <w:tblPr>
        <w:tblpPr w:leftFromText="180" w:rightFromText="180" w:vertAnchor="text" w:horzAnchor="margin" w:tblpY="14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761"/>
        <w:gridCol w:w="1714"/>
        <w:gridCol w:w="1715"/>
        <w:gridCol w:w="1715"/>
      </w:tblGrid>
      <w:tr w:rsidR="004A54AD" w:rsidRPr="00AF3BEA" w14:paraId="3D908142" w14:textId="77777777" w:rsidTr="005A5578">
        <w:trPr>
          <w:cantSplit/>
        </w:trPr>
        <w:tc>
          <w:tcPr>
            <w:tcW w:w="2761" w:type="dxa"/>
            <w:vMerge w:val="restart"/>
            <w:tcBorders>
              <w:top w:val="single" w:sz="4" w:space="0" w:color="auto"/>
              <w:left w:val="single" w:sz="4" w:space="0" w:color="auto"/>
              <w:bottom w:val="single" w:sz="4" w:space="0" w:color="auto"/>
              <w:right w:val="single" w:sz="4" w:space="0" w:color="auto"/>
            </w:tcBorders>
          </w:tcPr>
          <w:p w14:paraId="27689479" w14:textId="77777777" w:rsidR="004A54AD" w:rsidRPr="00AF3BEA" w:rsidRDefault="004A54AD" w:rsidP="00AF774D">
            <w:pPr>
              <w:spacing w:before="120" w:after="120"/>
              <w:rPr>
                <w:rFonts w:ascii="Verdana" w:hAnsi="Verdana" w:cs="Arial"/>
                <w:b/>
                <w:bCs/>
                <w:sz w:val="16"/>
                <w:szCs w:val="16"/>
                <w:vertAlign w:val="superscript"/>
              </w:rPr>
            </w:pPr>
          </w:p>
          <w:p w14:paraId="7214B142" w14:textId="77777777" w:rsidR="004A54AD" w:rsidRPr="00AF3BEA" w:rsidRDefault="004A54AD" w:rsidP="00AF774D">
            <w:pPr>
              <w:spacing w:before="120" w:after="120"/>
              <w:rPr>
                <w:rFonts w:ascii="Verdana" w:hAnsi="Verdana" w:cs="Arial"/>
                <w:b/>
                <w:bCs/>
                <w:sz w:val="16"/>
                <w:szCs w:val="16"/>
                <w:vertAlign w:val="superscript"/>
              </w:rPr>
            </w:pPr>
            <w:r w:rsidRPr="00AF3BEA">
              <w:rPr>
                <w:rFonts w:ascii="Verdana" w:hAnsi="Verdana" w:cs="Arial"/>
                <w:b/>
                <w:bCs/>
                <w:sz w:val="16"/>
                <w:szCs w:val="16"/>
                <w:vertAlign w:val="superscript"/>
              </w:rPr>
              <w:t>Likelihood</w:t>
            </w:r>
          </w:p>
        </w:tc>
        <w:tc>
          <w:tcPr>
            <w:tcW w:w="5144" w:type="dxa"/>
            <w:gridSpan w:val="3"/>
            <w:tcBorders>
              <w:top w:val="single" w:sz="4" w:space="0" w:color="auto"/>
              <w:left w:val="single" w:sz="4" w:space="0" w:color="auto"/>
              <w:bottom w:val="single" w:sz="4" w:space="0" w:color="auto"/>
              <w:right w:val="single" w:sz="4" w:space="0" w:color="auto"/>
            </w:tcBorders>
          </w:tcPr>
          <w:p w14:paraId="1EE11FDF" w14:textId="77777777" w:rsidR="004A54AD" w:rsidRPr="00AF3BEA" w:rsidRDefault="004A54AD" w:rsidP="00AF774D">
            <w:pPr>
              <w:spacing w:before="120" w:after="120"/>
              <w:rPr>
                <w:rFonts w:ascii="Verdana" w:hAnsi="Verdana" w:cs="Arial"/>
                <w:b/>
                <w:bCs/>
                <w:sz w:val="16"/>
                <w:szCs w:val="16"/>
                <w:vertAlign w:val="superscript"/>
              </w:rPr>
            </w:pPr>
            <w:r w:rsidRPr="00AF3BEA">
              <w:rPr>
                <w:rFonts w:ascii="Verdana" w:hAnsi="Verdana" w:cs="Arial"/>
                <w:b/>
                <w:bCs/>
                <w:sz w:val="16"/>
                <w:szCs w:val="16"/>
                <w:vertAlign w:val="superscript"/>
              </w:rPr>
              <w:t>Severity</w:t>
            </w:r>
          </w:p>
        </w:tc>
      </w:tr>
      <w:tr w:rsidR="004A54AD" w:rsidRPr="00AF3BEA" w14:paraId="3B393BF4" w14:textId="77777777" w:rsidTr="005A5578">
        <w:tc>
          <w:tcPr>
            <w:tcW w:w="2761" w:type="dxa"/>
            <w:vMerge/>
            <w:tcBorders>
              <w:top w:val="single" w:sz="4" w:space="0" w:color="auto"/>
            </w:tcBorders>
          </w:tcPr>
          <w:p w14:paraId="6BBB933F" w14:textId="77777777" w:rsidR="004A54AD" w:rsidRPr="00AF3BEA" w:rsidRDefault="004A54AD" w:rsidP="00AF774D">
            <w:pPr>
              <w:spacing w:before="120" w:after="120"/>
              <w:rPr>
                <w:rFonts w:ascii="Verdana" w:hAnsi="Verdana" w:cs="Arial"/>
                <w:sz w:val="16"/>
                <w:szCs w:val="16"/>
                <w:vertAlign w:val="superscript"/>
              </w:rPr>
            </w:pPr>
          </w:p>
        </w:tc>
        <w:tc>
          <w:tcPr>
            <w:tcW w:w="1714" w:type="dxa"/>
            <w:tcBorders>
              <w:top w:val="single" w:sz="4" w:space="0" w:color="auto"/>
              <w:bottom w:val="single" w:sz="4" w:space="0" w:color="auto"/>
            </w:tcBorders>
          </w:tcPr>
          <w:p w14:paraId="160CC2AA"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Major = A</w:t>
            </w:r>
          </w:p>
        </w:tc>
        <w:tc>
          <w:tcPr>
            <w:tcW w:w="1715" w:type="dxa"/>
            <w:tcBorders>
              <w:top w:val="single" w:sz="4" w:space="0" w:color="auto"/>
              <w:bottom w:val="single" w:sz="4" w:space="0" w:color="auto"/>
            </w:tcBorders>
          </w:tcPr>
          <w:p w14:paraId="0294A118"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Serious = B</w:t>
            </w:r>
          </w:p>
        </w:tc>
        <w:tc>
          <w:tcPr>
            <w:tcW w:w="1715" w:type="dxa"/>
            <w:tcBorders>
              <w:top w:val="single" w:sz="4" w:space="0" w:color="auto"/>
              <w:bottom w:val="single" w:sz="4" w:space="0" w:color="auto"/>
            </w:tcBorders>
          </w:tcPr>
          <w:p w14:paraId="1AF4C513"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Slight = C</w:t>
            </w:r>
          </w:p>
        </w:tc>
      </w:tr>
      <w:tr w:rsidR="004A54AD" w:rsidRPr="00AF3BEA" w14:paraId="119A4BEB" w14:textId="77777777" w:rsidTr="00AF774D">
        <w:trPr>
          <w:trHeight w:val="444"/>
        </w:trPr>
        <w:tc>
          <w:tcPr>
            <w:tcW w:w="2761" w:type="dxa"/>
            <w:vAlign w:val="center"/>
          </w:tcPr>
          <w:p w14:paraId="1DBDC627"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Extremely likely to occur = 1</w:t>
            </w:r>
          </w:p>
        </w:tc>
        <w:tc>
          <w:tcPr>
            <w:tcW w:w="1714" w:type="dxa"/>
            <w:tcBorders>
              <w:top w:val="single" w:sz="4" w:space="0" w:color="auto"/>
              <w:bottom w:val="single" w:sz="4" w:space="0" w:color="auto"/>
            </w:tcBorders>
            <w:shd w:val="clear" w:color="auto" w:fill="FF0000"/>
            <w:vAlign w:val="center"/>
          </w:tcPr>
          <w:p w14:paraId="146776B9"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A1</w:t>
            </w:r>
          </w:p>
        </w:tc>
        <w:tc>
          <w:tcPr>
            <w:tcW w:w="1715" w:type="dxa"/>
            <w:tcBorders>
              <w:top w:val="single" w:sz="4" w:space="0" w:color="auto"/>
              <w:bottom w:val="single" w:sz="4" w:space="0" w:color="auto"/>
            </w:tcBorders>
            <w:shd w:val="clear" w:color="auto" w:fill="FF9900"/>
            <w:vAlign w:val="center"/>
          </w:tcPr>
          <w:p w14:paraId="604265A8"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B1</w:t>
            </w:r>
          </w:p>
        </w:tc>
        <w:tc>
          <w:tcPr>
            <w:tcW w:w="1715" w:type="dxa"/>
            <w:tcBorders>
              <w:top w:val="single" w:sz="4" w:space="0" w:color="auto"/>
              <w:bottom w:val="single" w:sz="4" w:space="0" w:color="auto"/>
            </w:tcBorders>
            <w:shd w:val="clear" w:color="auto" w:fill="FFCC99"/>
            <w:vAlign w:val="center"/>
          </w:tcPr>
          <w:p w14:paraId="6E42BEB0"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C1</w:t>
            </w:r>
          </w:p>
        </w:tc>
      </w:tr>
      <w:tr w:rsidR="004A54AD" w:rsidRPr="00AF3BEA" w14:paraId="27985273" w14:textId="77777777" w:rsidTr="00AF774D">
        <w:tc>
          <w:tcPr>
            <w:tcW w:w="2761" w:type="dxa"/>
            <w:vAlign w:val="center"/>
          </w:tcPr>
          <w:p w14:paraId="675F3216"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Likely to occur = 2</w:t>
            </w:r>
          </w:p>
        </w:tc>
        <w:tc>
          <w:tcPr>
            <w:tcW w:w="1714" w:type="dxa"/>
            <w:tcBorders>
              <w:top w:val="single" w:sz="4" w:space="0" w:color="auto"/>
              <w:bottom w:val="single" w:sz="4" w:space="0" w:color="auto"/>
            </w:tcBorders>
            <w:shd w:val="clear" w:color="auto" w:fill="FF9900"/>
            <w:vAlign w:val="center"/>
          </w:tcPr>
          <w:p w14:paraId="4A116D47"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A2</w:t>
            </w:r>
          </w:p>
        </w:tc>
        <w:tc>
          <w:tcPr>
            <w:tcW w:w="1715" w:type="dxa"/>
            <w:tcBorders>
              <w:top w:val="single" w:sz="4" w:space="0" w:color="auto"/>
              <w:bottom w:val="single" w:sz="4" w:space="0" w:color="auto"/>
            </w:tcBorders>
            <w:shd w:val="clear" w:color="auto" w:fill="FFFF00"/>
            <w:vAlign w:val="center"/>
          </w:tcPr>
          <w:p w14:paraId="199A1D3A"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B2</w:t>
            </w:r>
          </w:p>
        </w:tc>
        <w:tc>
          <w:tcPr>
            <w:tcW w:w="1715" w:type="dxa"/>
            <w:tcBorders>
              <w:top w:val="single" w:sz="4" w:space="0" w:color="auto"/>
              <w:bottom w:val="single" w:sz="4" w:space="0" w:color="auto"/>
            </w:tcBorders>
            <w:shd w:val="clear" w:color="auto" w:fill="99CC00"/>
            <w:vAlign w:val="center"/>
          </w:tcPr>
          <w:p w14:paraId="48600B24"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C2</w:t>
            </w:r>
          </w:p>
        </w:tc>
      </w:tr>
      <w:tr w:rsidR="004A54AD" w:rsidRPr="00AF3BEA" w14:paraId="10F377EE" w14:textId="77777777" w:rsidTr="00AF774D">
        <w:tc>
          <w:tcPr>
            <w:tcW w:w="2761" w:type="dxa"/>
            <w:vAlign w:val="center"/>
          </w:tcPr>
          <w:p w14:paraId="199FCE9C" w14:textId="77777777" w:rsidR="004A54AD" w:rsidRPr="00AF3BEA" w:rsidRDefault="004A54AD" w:rsidP="00AF774D">
            <w:pPr>
              <w:spacing w:before="120" w:after="120"/>
              <w:rPr>
                <w:rFonts w:ascii="Verdana" w:hAnsi="Verdana" w:cs="Arial"/>
                <w:sz w:val="16"/>
                <w:szCs w:val="16"/>
                <w:vertAlign w:val="superscript"/>
              </w:rPr>
            </w:pPr>
            <w:r w:rsidRPr="00AF3BEA">
              <w:rPr>
                <w:rFonts w:ascii="Verdana" w:hAnsi="Verdana" w:cs="Arial"/>
                <w:sz w:val="16"/>
                <w:szCs w:val="16"/>
                <w:vertAlign w:val="superscript"/>
              </w:rPr>
              <w:t>Unlikely to occur = 3</w:t>
            </w:r>
          </w:p>
        </w:tc>
        <w:tc>
          <w:tcPr>
            <w:tcW w:w="1714" w:type="dxa"/>
            <w:tcBorders>
              <w:top w:val="single" w:sz="4" w:space="0" w:color="auto"/>
              <w:bottom w:val="double" w:sz="4" w:space="0" w:color="auto"/>
            </w:tcBorders>
            <w:shd w:val="clear" w:color="auto" w:fill="FFCC99"/>
            <w:vAlign w:val="center"/>
          </w:tcPr>
          <w:p w14:paraId="22C5FF6E"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A3</w:t>
            </w:r>
          </w:p>
        </w:tc>
        <w:tc>
          <w:tcPr>
            <w:tcW w:w="1715" w:type="dxa"/>
            <w:tcBorders>
              <w:top w:val="single" w:sz="4" w:space="0" w:color="auto"/>
              <w:bottom w:val="double" w:sz="4" w:space="0" w:color="auto"/>
            </w:tcBorders>
            <w:shd w:val="clear" w:color="auto" w:fill="99CC00"/>
            <w:vAlign w:val="center"/>
          </w:tcPr>
          <w:p w14:paraId="20E4E0C0"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B3</w:t>
            </w:r>
          </w:p>
        </w:tc>
        <w:tc>
          <w:tcPr>
            <w:tcW w:w="1715" w:type="dxa"/>
            <w:tcBorders>
              <w:top w:val="single" w:sz="4" w:space="0" w:color="auto"/>
              <w:bottom w:val="double" w:sz="4" w:space="0" w:color="auto"/>
            </w:tcBorders>
            <w:shd w:val="clear" w:color="auto" w:fill="008000"/>
            <w:vAlign w:val="center"/>
          </w:tcPr>
          <w:p w14:paraId="078EEBA9" w14:textId="77777777" w:rsidR="004A54AD" w:rsidRPr="00AF3BEA" w:rsidRDefault="004A54AD" w:rsidP="00AF774D">
            <w:pPr>
              <w:rPr>
                <w:rFonts w:ascii="Verdana" w:hAnsi="Verdana" w:cs="Arial"/>
                <w:b/>
                <w:bCs/>
                <w:sz w:val="16"/>
                <w:szCs w:val="16"/>
                <w:vertAlign w:val="superscript"/>
              </w:rPr>
            </w:pPr>
            <w:r w:rsidRPr="00AF3BEA">
              <w:rPr>
                <w:rFonts w:ascii="Verdana" w:hAnsi="Verdana" w:cs="Arial"/>
                <w:b/>
                <w:bCs/>
                <w:sz w:val="16"/>
                <w:szCs w:val="16"/>
                <w:vertAlign w:val="superscript"/>
              </w:rPr>
              <w:t>C3</w:t>
            </w:r>
          </w:p>
        </w:tc>
      </w:tr>
    </w:tbl>
    <w:p w14:paraId="674CAE84" w14:textId="77777777" w:rsidR="004A54AD" w:rsidRPr="00AF3BEA" w:rsidRDefault="004A54AD" w:rsidP="004A54AD">
      <w:pPr>
        <w:rPr>
          <w:rFonts w:ascii="Verdana" w:hAnsi="Verdana" w:cs="Arial"/>
          <w:sz w:val="16"/>
          <w:szCs w:val="16"/>
          <w:vertAlign w:val="superscript"/>
        </w:rPr>
      </w:pPr>
    </w:p>
    <w:p w14:paraId="03CFDB9E" w14:textId="77777777" w:rsidR="004A54AD" w:rsidRPr="00AF3BEA" w:rsidRDefault="004A54AD" w:rsidP="004A54AD">
      <w:pPr>
        <w:pStyle w:val="Heading2"/>
        <w:ind w:hanging="851"/>
        <w:rPr>
          <w:rFonts w:ascii="Verdana" w:hAnsi="Verdana"/>
          <w:b/>
          <w:bCs/>
          <w:color w:val="7030A0"/>
          <w:sz w:val="16"/>
          <w:szCs w:val="16"/>
          <w:vertAlign w:val="superscript"/>
        </w:rPr>
      </w:pPr>
    </w:p>
    <w:p w14:paraId="5828F1D2" w14:textId="77777777" w:rsidR="004A54AD" w:rsidRPr="00AF3BEA" w:rsidRDefault="004A54AD" w:rsidP="004A54AD">
      <w:pPr>
        <w:rPr>
          <w:rFonts w:ascii="Verdana" w:hAnsi="Verdana"/>
          <w:sz w:val="16"/>
          <w:szCs w:val="16"/>
          <w:vertAlign w:val="superscript"/>
        </w:rPr>
      </w:pPr>
    </w:p>
    <w:p w14:paraId="35D1F2AF" w14:textId="77777777" w:rsidR="004A54AD" w:rsidRPr="00AF3BEA" w:rsidRDefault="004A54AD" w:rsidP="004A54AD">
      <w:pPr>
        <w:rPr>
          <w:rFonts w:ascii="Verdana" w:hAnsi="Verdana"/>
          <w:sz w:val="16"/>
          <w:szCs w:val="16"/>
          <w:vertAlign w:val="superscript"/>
        </w:rPr>
      </w:pPr>
    </w:p>
    <w:p w14:paraId="525804E8" w14:textId="77777777" w:rsidR="004A54AD" w:rsidRPr="00AF3BEA" w:rsidRDefault="004A54AD" w:rsidP="004A54AD">
      <w:pPr>
        <w:rPr>
          <w:rFonts w:ascii="Verdana" w:hAnsi="Verdana"/>
          <w:sz w:val="16"/>
          <w:szCs w:val="16"/>
          <w:vertAlign w:val="superscript"/>
        </w:rPr>
      </w:pPr>
    </w:p>
    <w:p w14:paraId="15C11040" w14:textId="77777777" w:rsidR="004A54AD" w:rsidRPr="00AF3BEA" w:rsidRDefault="004A54AD" w:rsidP="004A54AD">
      <w:pPr>
        <w:rPr>
          <w:rFonts w:ascii="Verdana" w:hAnsi="Verdana"/>
          <w:sz w:val="16"/>
          <w:szCs w:val="16"/>
          <w:vertAlign w:val="superscript"/>
        </w:rPr>
      </w:pPr>
    </w:p>
    <w:p w14:paraId="2A99242B" w14:textId="77777777" w:rsidR="004A54AD" w:rsidRPr="00AF3BEA" w:rsidRDefault="004A54AD" w:rsidP="004A54AD">
      <w:pPr>
        <w:rPr>
          <w:rFonts w:ascii="Verdana" w:hAnsi="Verdana"/>
          <w:sz w:val="16"/>
          <w:szCs w:val="16"/>
          <w:vertAlign w:val="superscript"/>
        </w:rPr>
      </w:pPr>
    </w:p>
    <w:p w14:paraId="500D52F2" w14:textId="77777777" w:rsidR="00547775" w:rsidRPr="00AF3BEA" w:rsidRDefault="00547775" w:rsidP="004A54AD">
      <w:pPr>
        <w:spacing w:after="120"/>
        <w:rPr>
          <w:rFonts w:ascii="Verdana" w:hAnsi="Verdana" w:cs="Arial"/>
          <w:b/>
          <w:color w:val="FF0000"/>
          <w:sz w:val="16"/>
          <w:szCs w:val="16"/>
          <w:vertAlign w:val="superscript"/>
        </w:rPr>
      </w:pPr>
    </w:p>
    <w:p w14:paraId="26E98AC9" w14:textId="77777777" w:rsidR="00547775" w:rsidRPr="00AF3BEA" w:rsidRDefault="00547775" w:rsidP="004A54AD">
      <w:pPr>
        <w:spacing w:after="120"/>
        <w:rPr>
          <w:rFonts w:ascii="Verdana" w:hAnsi="Verdana" w:cs="Arial"/>
          <w:b/>
          <w:color w:val="FF0000"/>
          <w:sz w:val="16"/>
          <w:szCs w:val="16"/>
          <w:vertAlign w:val="superscript"/>
        </w:rPr>
      </w:pPr>
    </w:p>
    <w:p w14:paraId="687DF70A" w14:textId="77777777" w:rsidR="00547775" w:rsidRPr="00AF3BEA" w:rsidRDefault="00547775" w:rsidP="004A54AD">
      <w:pPr>
        <w:spacing w:after="120"/>
        <w:rPr>
          <w:rFonts w:ascii="Verdana" w:hAnsi="Verdana" w:cs="Arial"/>
          <w:b/>
          <w:color w:val="FF0000"/>
          <w:sz w:val="16"/>
          <w:szCs w:val="16"/>
          <w:vertAlign w:val="superscript"/>
        </w:rPr>
      </w:pPr>
    </w:p>
    <w:p w14:paraId="695657DE" w14:textId="77777777" w:rsidR="004A54AD" w:rsidRPr="00AF3BEA" w:rsidRDefault="00AA41E0" w:rsidP="004A54AD">
      <w:pPr>
        <w:spacing w:after="120"/>
        <w:rPr>
          <w:rFonts w:ascii="Verdana" w:hAnsi="Verdana" w:cs="Arial"/>
          <w:b/>
          <w:color w:val="FF0000"/>
          <w:sz w:val="16"/>
          <w:szCs w:val="16"/>
          <w:vertAlign w:val="superscript"/>
        </w:rPr>
      </w:pPr>
      <w:r w:rsidRPr="00AF3BEA">
        <w:rPr>
          <w:rFonts w:ascii="Verdana" w:hAnsi="Verdana" w:cs="Arial"/>
          <w:b/>
          <w:color w:val="FF0000"/>
          <w:sz w:val="16"/>
          <w:szCs w:val="16"/>
          <w:vertAlign w:val="superscript"/>
        </w:rPr>
        <w:t>A</w:t>
      </w:r>
      <w:r w:rsidR="004A54AD" w:rsidRPr="00AF3BEA">
        <w:rPr>
          <w:rFonts w:ascii="Verdana" w:hAnsi="Verdana" w:cs="Arial"/>
          <w:b/>
          <w:color w:val="FF0000"/>
          <w:sz w:val="16"/>
          <w:szCs w:val="16"/>
          <w:vertAlign w:val="superscript"/>
        </w:rPr>
        <w:t>ction criteria:</w:t>
      </w:r>
    </w:p>
    <w:tbl>
      <w:tblPr>
        <w:tblW w:w="14488" w:type="dxa"/>
        <w:tblInd w:w="-577" w:type="dxa"/>
        <w:tblLook w:val="04A0" w:firstRow="1" w:lastRow="0" w:firstColumn="1" w:lastColumn="0" w:noHBand="0" w:noVBand="1"/>
      </w:tblPr>
      <w:tblGrid>
        <w:gridCol w:w="1068"/>
        <w:gridCol w:w="3002"/>
        <w:gridCol w:w="11"/>
        <w:gridCol w:w="1091"/>
        <w:gridCol w:w="9"/>
        <w:gridCol w:w="178"/>
        <w:gridCol w:w="1363"/>
        <w:gridCol w:w="1134"/>
        <w:gridCol w:w="6173"/>
        <w:gridCol w:w="459"/>
      </w:tblGrid>
      <w:tr w:rsidR="002C6F31" w:rsidRPr="00AF3BEA" w14:paraId="246B7566" w14:textId="77777777" w:rsidTr="00184289">
        <w:trPr>
          <w:gridBefore w:val="1"/>
          <w:gridAfter w:val="1"/>
          <w:wBefore w:w="1068" w:type="dxa"/>
          <w:wAfter w:w="459" w:type="dxa"/>
          <w:trHeight w:val="465"/>
        </w:trPr>
        <w:tc>
          <w:tcPr>
            <w:tcW w:w="4291" w:type="dxa"/>
            <w:gridSpan w:val="5"/>
            <w:tcBorders>
              <w:top w:val="single" w:sz="8" w:space="0" w:color="auto"/>
              <w:left w:val="single" w:sz="8" w:space="0" w:color="auto"/>
              <w:bottom w:val="single" w:sz="8" w:space="0" w:color="auto"/>
              <w:right w:val="single" w:sz="8" w:space="0" w:color="auto"/>
            </w:tcBorders>
            <w:shd w:val="clear" w:color="000000" w:fill="FF0000"/>
            <w:vAlign w:val="center"/>
            <w:hideMark/>
          </w:tcPr>
          <w:p w14:paraId="3075E0FA"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s="Arial"/>
                <w:color w:val="000000"/>
                <w:sz w:val="16"/>
                <w:szCs w:val="16"/>
                <w:vertAlign w:val="superscript"/>
                <w:lang w:eastAsia="en-GB"/>
              </w:rPr>
              <w:t>VERY HIGH</w:t>
            </w:r>
          </w:p>
        </w:tc>
        <w:tc>
          <w:tcPr>
            <w:tcW w:w="8670" w:type="dxa"/>
            <w:gridSpan w:val="3"/>
            <w:tcBorders>
              <w:top w:val="single" w:sz="8" w:space="0" w:color="auto"/>
              <w:left w:val="nil"/>
              <w:bottom w:val="single" w:sz="8" w:space="0" w:color="auto"/>
              <w:right w:val="single" w:sz="8" w:space="0" w:color="auto"/>
            </w:tcBorders>
            <w:shd w:val="clear" w:color="auto" w:fill="auto"/>
            <w:vAlign w:val="center"/>
            <w:hideMark/>
          </w:tcPr>
          <w:p w14:paraId="35449DEE"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Very high priority – Unacceptable risk: must receive attention - stop work activity or remove/reduce risk immediately</w:t>
            </w:r>
          </w:p>
        </w:tc>
      </w:tr>
      <w:tr w:rsidR="002C6F31" w:rsidRPr="00AF3BEA" w14:paraId="090A356D" w14:textId="77777777" w:rsidTr="00184289">
        <w:trPr>
          <w:gridBefore w:val="1"/>
          <w:gridAfter w:val="1"/>
          <w:wBefore w:w="1068" w:type="dxa"/>
          <w:wAfter w:w="459" w:type="dxa"/>
          <w:trHeight w:val="345"/>
        </w:trPr>
        <w:tc>
          <w:tcPr>
            <w:tcW w:w="4291" w:type="dxa"/>
            <w:gridSpan w:val="5"/>
            <w:tcBorders>
              <w:top w:val="nil"/>
              <w:left w:val="single" w:sz="8" w:space="0" w:color="auto"/>
              <w:bottom w:val="single" w:sz="8" w:space="0" w:color="auto"/>
              <w:right w:val="single" w:sz="8" w:space="0" w:color="auto"/>
            </w:tcBorders>
            <w:shd w:val="clear" w:color="000000" w:fill="FF9900"/>
            <w:vAlign w:val="center"/>
            <w:hideMark/>
          </w:tcPr>
          <w:p w14:paraId="49839DE6"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s="Arial"/>
                <w:color w:val="000000"/>
                <w:sz w:val="16"/>
                <w:szCs w:val="16"/>
                <w:vertAlign w:val="superscript"/>
                <w:lang w:eastAsia="en-GB"/>
              </w:rPr>
              <w:t xml:space="preserve">HIGH PRIORITY </w:t>
            </w:r>
          </w:p>
        </w:tc>
        <w:tc>
          <w:tcPr>
            <w:tcW w:w="8670" w:type="dxa"/>
            <w:gridSpan w:val="3"/>
            <w:tcBorders>
              <w:top w:val="nil"/>
              <w:left w:val="nil"/>
              <w:bottom w:val="single" w:sz="8" w:space="0" w:color="auto"/>
              <w:right w:val="single" w:sz="8" w:space="0" w:color="auto"/>
            </w:tcBorders>
            <w:shd w:val="clear" w:color="auto" w:fill="auto"/>
            <w:vAlign w:val="center"/>
            <w:hideMark/>
          </w:tcPr>
          <w:p w14:paraId="594D6435"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High priority - Urgent: must receive attention as soon as possible to remove/reduce hazard or risk</w:t>
            </w:r>
          </w:p>
        </w:tc>
      </w:tr>
      <w:tr w:rsidR="002C6F31" w:rsidRPr="00AF3BEA" w14:paraId="0347F37F" w14:textId="77777777" w:rsidTr="00184289">
        <w:trPr>
          <w:gridBefore w:val="1"/>
          <w:gridAfter w:val="1"/>
          <w:wBefore w:w="1068" w:type="dxa"/>
          <w:wAfter w:w="459" w:type="dxa"/>
          <w:trHeight w:val="345"/>
        </w:trPr>
        <w:tc>
          <w:tcPr>
            <w:tcW w:w="4291" w:type="dxa"/>
            <w:gridSpan w:val="5"/>
            <w:tcBorders>
              <w:top w:val="nil"/>
              <w:left w:val="single" w:sz="8" w:space="0" w:color="auto"/>
              <w:bottom w:val="single" w:sz="8" w:space="0" w:color="auto"/>
              <w:right w:val="single" w:sz="8" w:space="0" w:color="auto"/>
            </w:tcBorders>
            <w:shd w:val="clear" w:color="000000" w:fill="FFCC99"/>
            <w:vAlign w:val="center"/>
            <w:hideMark/>
          </w:tcPr>
          <w:p w14:paraId="67B046D9"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s="Arial"/>
                <w:color w:val="000000"/>
                <w:sz w:val="16"/>
                <w:szCs w:val="16"/>
                <w:vertAlign w:val="superscript"/>
                <w:lang w:eastAsia="en-GB"/>
              </w:rPr>
              <w:t>MEDIUM / HIGH</w:t>
            </w:r>
          </w:p>
        </w:tc>
        <w:tc>
          <w:tcPr>
            <w:tcW w:w="8670" w:type="dxa"/>
            <w:gridSpan w:val="3"/>
            <w:tcBorders>
              <w:top w:val="nil"/>
              <w:left w:val="nil"/>
              <w:bottom w:val="single" w:sz="8" w:space="0" w:color="auto"/>
              <w:right w:val="single" w:sz="8" w:space="0" w:color="auto"/>
            </w:tcBorders>
            <w:shd w:val="clear" w:color="auto" w:fill="auto"/>
            <w:vAlign w:val="center"/>
            <w:hideMark/>
          </w:tcPr>
          <w:p w14:paraId="709AF222"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Medium/high priority: Must receive attention to remove/reduce hazard or risk</w:t>
            </w:r>
          </w:p>
        </w:tc>
      </w:tr>
      <w:tr w:rsidR="002C6F31" w:rsidRPr="00AF3BEA" w14:paraId="31402A7A" w14:textId="77777777" w:rsidTr="00184289">
        <w:trPr>
          <w:gridBefore w:val="1"/>
          <w:gridAfter w:val="1"/>
          <w:wBefore w:w="1068" w:type="dxa"/>
          <w:wAfter w:w="459" w:type="dxa"/>
          <w:trHeight w:val="345"/>
        </w:trPr>
        <w:tc>
          <w:tcPr>
            <w:tcW w:w="4291" w:type="dxa"/>
            <w:gridSpan w:val="5"/>
            <w:tcBorders>
              <w:top w:val="nil"/>
              <w:left w:val="single" w:sz="8" w:space="0" w:color="auto"/>
              <w:bottom w:val="single" w:sz="8" w:space="0" w:color="auto"/>
              <w:right w:val="single" w:sz="8" w:space="0" w:color="auto"/>
            </w:tcBorders>
            <w:shd w:val="clear" w:color="000000" w:fill="FFFF00"/>
            <w:vAlign w:val="center"/>
            <w:hideMark/>
          </w:tcPr>
          <w:p w14:paraId="7A550D66"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s="Arial"/>
                <w:color w:val="000000"/>
                <w:sz w:val="16"/>
                <w:szCs w:val="16"/>
                <w:vertAlign w:val="superscript"/>
                <w:lang w:eastAsia="en-GB"/>
              </w:rPr>
              <w:t xml:space="preserve">MEDIUM </w:t>
            </w:r>
          </w:p>
        </w:tc>
        <w:tc>
          <w:tcPr>
            <w:tcW w:w="8670" w:type="dxa"/>
            <w:gridSpan w:val="3"/>
            <w:tcBorders>
              <w:top w:val="nil"/>
              <w:left w:val="nil"/>
              <w:bottom w:val="single" w:sz="8" w:space="0" w:color="auto"/>
              <w:right w:val="single" w:sz="8" w:space="0" w:color="auto"/>
            </w:tcBorders>
            <w:shd w:val="clear" w:color="auto" w:fill="auto"/>
            <w:vAlign w:val="center"/>
            <w:hideMark/>
          </w:tcPr>
          <w:p w14:paraId="2BF00017"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Medium priority: Should receive attention to remove/reduce hazard or risk</w:t>
            </w:r>
          </w:p>
        </w:tc>
      </w:tr>
      <w:tr w:rsidR="002C6F31" w:rsidRPr="00AF3BEA" w14:paraId="6106CD55" w14:textId="77777777" w:rsidTr="00184289">
        <w:trPr>
          <w:gridBefore w:val="1"/>
          <w:gridAfter w:val="1"/>
          <w:wBefore w:w="1068" w:type="dxa"/>
          <w:wAfter w:w="459" w:type="dxa"/>
          <w:trHeight w:val="345"/>
        </w:trPr>
        <w:tc>
          <w:tcPr>
            <w:tcW w:w="4291" w:type="dxa"/>
            <w:gridSpan w:val="5"/>
            <w:tcBorders>
              <w:top w:val="nil"/>
              <w:left w:val="single" w:sz="8" w:space="0" w:color="auto"/>
              <w:bottom w:val="single" w:sz="8" w:space="0" w:color="auto"/>
              <w:right w:val="single" w:sz="8" w:space="0" w:color="auto"/>
            </w:tcBorders>
            <w:shd w:val="clear" w:color="000000" w:fill="99CC00"/>
            <w:vAlign w:val="center"/>
            <w:hideMark/>
          </w:tcPr>
          <w:p w14:paraId="05AA6609"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s="Arial"/>
                <w:color w:val="000000"/>
                <w:sz w:val="16"/>
                <w:szCs w:val="16"/>
                <w:vertAlign w:val="superscript"/>
                <w:lang w:eastAsia="en-GB"/>
              </w:rPr>
              <w:t xml:space="preserve">LOW </w:t>
            </w:r>
          </w:p>
        </w:tc>
        <w:tc>
          <w:tcPr>
            <w:tcW w:w="8670" w:type="dxa"/>
            <w:gridSpan w:val="3"/>
            <w:tcBorders>
              <w:top w:val="nil"/>
              <w:left w:val="nil"/>
              <w:bottom w:val="single" w:sz="8" w:space="0" w:color="auto"/>
              <w:right w:val="single" w:sz="8" w:space="0" w:color="auto"/>
            </w:tcBorders>
            <w:shd w:val="clear" w:color="auto" w:fill="auto"/>
            <w:vAlign w:val="center"/>
            <w:hideMark/>
          </w:tcPr>
          <w:p w14:paraId="75192755"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Low priority - remove/reduce hazard or risk after other priorities</w:t>
            </w:r>
          </w:p>
        </w:tc>
      </w:tr>
      <w:tr w:rsidR="002C6F31" w:rsidRPr="00AF3BEA" w14:paraId="6BC48484" w14:textId="77777777" w:rsidTr="00184289">
        <w:trPr>
          <w:gridBefore w:val="1"/>
          <w:gridAfter w:val="1"/>
          <w:wBefore w:w="1068" w:type="dxa"/>
          <w:wAfter w:w="459" w:type="dxa"/>
          <w:trHeight w:val="345"/>
        </w:trPr>
        <w:tc>
          <w:tcPr>
            <w:tcW w:w="4291" w:type="dxa"/>
            <w:gridSpan w:val="5"/>
            <w:tcBorders>
              <w:top w:val="nil"/>
              <w:left w:val="single" w:sz="8" w:space="0" w:color="auto"/>
              <w:bottom w:val="single" w:sz="8" w:space="0" w:color="auto"/>
              <w:right w:val="single" w:sz="8" w:space="0" w:color="auto"/>
            </w:tcBorders>
            <w:shd w:val="clear" w:color="000000" w:fill="008000"/>
            <w:vAlign w:val="center"/>
            <w:hideMark/>
          </w:tcPr>
          <w:p w14:paraId="5D000D9E" w14:textId="77777777" w:rsidR="004A54AD" w:rsidRPr="00AF3BEA" w:rsidRDefault="004A54AD" w:rsidP="00AF774D">
            <w:pPr>
              <w:rPr>
                <w:rFonts w:ascii="Verdana" w:hAnsi="Verdana" w:cs="Arial"/>
                <w:color w:val="000000"/>
                <w:sz w:val="16"/>
                <w:szCs w:val="16"/>
                <w:vertAlign w:val="superscript"/>
                <w:lang w:eastAsia="en-GB"/>
              </w:rPr>
            </w:pPr>
            <w:r w:rsidRPr="00AF3BEA">
              <w:rPr>
                <w:rFonts w:ascii="Verdana" w:hAnsi="Verdana" w:cs="Arial"/>
                <w:color w:val="000000"/>
                <w:sz w:val="16"/>
                <w:szCs w:val="16"/>
                <w:vertAlign w:val="superscript"/>
                <w:lang w:eastAsia="en-GB"/>
              </w:rPr>
              <w:t xml:space="preserve">VERY LOW </w:t>
            </w:r>
          </w:p>
          <w:p w14:paraId="66175B22" w14:textId="77777777" w:rsidR="002B787C" w:rsidRPr="00AF3BEA" w:rsidRDefault="002B787C" w:rsidP="00AF774D">
            <w:pPr>
              <w:rPr>
                <w:rFonts w:ascii="Verdana" w:hAnsi="Verdana"/>
                <w:color w:val="000000"/>
                <w:sz w:val="16"/>
                <w:szCs w:val="16"/>
                <w:vertAlign w:val="superscript"/>
                <w:lang w:eastAsia="en-GB"/>
              </w:rPr>
            </w:pPr>
          </w:p>
        </w:tc>
        <w:tc>
          <w:tcPr>
            <w:tcW w:w="8670" w:type="dxa"/>
            <w:gridSpan w:val="3"/>
            <w:tcBorders>
              <w:top w:val="nil"/>
              <w:left w:val="nil"/>
              <w:bottom w:val="single" w:sz="8" w:space="0" w:color="auto"/>
              <w:right w:val="single" w:sz="8" w:space="0" w:color="auto"/>
            </w:tcBorders>
            <w:shd w:val="clear" w:color="auto" w:fill="auto"/>
            <w:vAlign w:val="center"/>
            <w:hideMark/>
          </w:tcPr>
          <w:p w14:paraId="29102768" w14:textId="77777777" w:rsidR="004A54AD" w:rsidRPr="00AF3BEA" w:rsidRDefault="004A54AD" w:rsidP="00AF774D">
            <w:pPr>
              <w:rPr>
                <w:rFonts w:ascii="Verdana" w:hAnsi="Verdana"/>
                <w:color w:val="000000"/>
                <w:sz w:val="16"/>
                <w:szCs w:val="16"/>
                <w:vertAlign w:val="superscript"/>
                <w:lang w:eastAsia="en-GB"/>
              </w:rPr>
            </w:pPr>
            <w:r w:rsidRPr="00AF3BEA">
              <w:rPr>
                <w:rFonts w:ascii="Verdana" w:hAnsi="Verdana"/>
                <w:color w:val="000000"/>
                <w:sz w:val="16"/>
                <w:szCs w:val="16"/>
                <w:vertAlign w:val="superscript"/>
                <w:lang w:val="en-US" w:eastAsia="en-GB"/>
              </w:rPr>
              <w:t>Very low priority - remove/reduce hazard or risk after other priorities</w:t>
            </w:r>
            <w:r w:rsidRPr="00AF3BEA">
              <w:rPr>
                <w:rFonts w:ascii="Verdana" w:hAnsi="Verdana"/>
                <w:color w:val="EAEAEA"/>
                <w:sz w:val="16"/>
                <w:szCs w:val="16"/>
                <w:vertAlign w:val="superscript"/>
                <w:lang w:val="en-US" w:eastAsia="en-GB"/>
              </w:rPr>
              <w:t xml:space="preserve"> </w:t>
            </w:r>
          </w:p>
        </w:tc>
      </w:tr>
      <w:tr w:rsidR="00AF3BEA" w:rsidRPr="00AF3BEA" w14:paraId="430D3E90" w14:textId="77777777" w:rsidTr="00AF3BEA">
        <w:trPr>
          <w:gridBefore w:val="1"/>
          <w:gridAfter w:val="1"/>
          <w:wBefore w:w="1068" w:type="dxa"/>
          <w:wAfter w:w="459" w:type="dxa"/>
          <w:trHeight w:val="345"/>
        </w:trPr>
        <w:tc>
          <w:tcPr>
            <w:tcW w:w="12961" w:type="dxa"/>
            <w:gridSpan w:val="8"/>
            <w:tcBorders>
              <w:top w:val="nil"/>
              <w:left w:val="single" w:sz="8" w:space="0" w:color="auto"/>
              <w:bottom w:val="single" w:sz="8" w:space="0" w:color="auto"/>
              <w:right w:val="single" w:sz="8" w:space="0" w:color="auto"/>
            </w:tcBorders>
            <w:shd w:val="clear" w:color="auto" w:fill="auto"/>
            <w:vAlign w:val="center"/>
          </w:tcPr>
          <w:p w14:paraId="6B980BE5" w14:textId="627E1CE2" w:rsidR="00AF3BEA" w:rsidRPr="00AF3BEA" w:rsidRDefault="00AF3BEA" w:rsidP="00AF3BEA">
            <w:pPr>
              <w:rPr>
                <w:rFonts w:ascii="Verdana" w:hAnsi="Verdana"/>
                <w:color w:val="000000"/>
                <w:sz w:val="16"/>
                <w:szCs w:val="16"/>
                <w:vertAlign w:val="superscript"/>
                <w:lang w:val="en-US" w:eastAsia="en-GB"/>
              </w:rPr>
            </w:pPr>
            <w:r w:rsidRPr="006B3451">
              <w:rPr>
                <w:rFonts w:ascii="Verdana" w:hAnsi="Verdana" w:cs="Arial"/>
                <w:b/>
                <w:bCs/>
                <w:color w:val="000000"/>
                <w:sz w:val="32"/>
                <w:szCs w:val="32"/>
                <w:highlight w:val="yellow"/>
                <w:vertAlign w:val="superscript"/>
                <w:lang w:eastAsia="en-GB"/>
              </w:rPr>
              <w:t xml:space="preserve">It should be noted that this event is being held at an external location therefore NMPC are not in direct control of the site or facilities but will endeavour to take all due care in ensuring that they assess and monitor all risks. A guest speaker will also be attending with their own </w:t>
            </w:r>
            <w:r w:rsidR="006B3451" w:rsidRPr="006B3451">
              <w:rPr>
                <w:rFonts w:ascii="Verdana" w:hAnsi="Verdana" w:cs="Arial"/>
                <w:b/>
                <w:bCs/>
                <w:color w:val="000000"/>
                <w:sz w:val="32"/>
                <w:szCs w:val="32"/>
                <w:highlight w:val="yellow"/>
                <w:vertAlign w:val="superscript"/>
                <w:lang w:eastAsia="en-GB"/>
              </w:rPr>
              <w:t>equipment,</w:t>
            </w:r>
            <w:r w:rsidRPr="006B3451">
              <w:rPr>
                <w:rFonts w:ascii="Verdana" w:hAnsi="Verdana" w:cs="Arial"/>
                <w:b/>
                <w:bCs/>
                <w:color w:val="000000"/>
                <w:sz w:val="32"/>
                <w:szCs w:val="32"/>
                <w:highlight w:val="yellow"/>
                <w:vertAlign w:val="superscript"/>
                <w:lang w:eastAsia="en-GB"/>
              </w:rPr>
              <w:t xml:space="preserve"> but NMPC will review and monitor all risks.</w:t>
            </w:r>
          </w:p>
        </w:tc>
      </w:tr>
      <w:tr w:rsidR="002C6F31" w:rsidRPr="005157C2" w14:paraId="768B13AF" w14:textId="77777777" w:rsidTr="00184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081" w:type="dxa"/>
            <w:gridSpan w:val="3"/>
            <w:tcBorders>
              <w:top w:val="single" w:sz="4" w:space="0" w:color="auto"/>
              <w:left w:val="single" w:sz="4" w:space="0" w:color="auto"/>
              <w:bottom w:val="single" w:sz="4" w:space="0" w:color="auto"/>
              <w:right w:val="single" w:sz="4" w:space="0" w:color="auto"/>
            </w:tcBorders>
          </w:tcPr>
          <w:p w14:paraId="6D1C9D95" w14:textId="77777777" w:rsidR="002B787C" w:rsidRDefault="004C7B94" w:rsidP="00AF774D">
            <w:pPr>
              <w:pStyle w:val="Heading1"/>
            </w:pPr>
            <w:r>
              <w:lastRenderedPageBreak/>
              <w:br w:type="page"/>
            </w:r>
            <w:r w:rsidR="004A54AD">
              <w:br w:type="page"/>
            </w:r>
          </w:p>
          <w:p w14:paraId="7DD6510A" w14:textId="77777777" w:rsidR="004A54AD" w:rsidRPr="005157C2" w:rsidRDefault="004A54AD" w:rsidP="00AF774D">
            <w:pPr>
              <w:pStyle w:val="Heading1"/>
              <w:rPr>
                <w:rFonts w:ascii="Verdana" w:hAnsi="Verdana" w:cs="Arial"/>
                <w:b/>
                <w:sz w:val="20"/>
              </w:rPr>
            </w:pPr>
            <w:r w:rsidRPr="005157C2">
              <w:rPr>
                <w:rFonts w:ascii="Verdana" w:hAnsi="Verdana" w:cs="Arial"/>
                <w:b/>
                <w:sz w:val="20"/>
              </w:rPr>
              <w:t>Hazard</w:t>
            </w:r>
          </w:p>
        </w:tc>
        <w:tc>
          <w:tcPr>
            <w:tcW w:w="1100" w:type="dxa"/>
            <w:gridSpan w:val="2"/>
            <w:tcBorders>
              <w:top w:val="single" w:sz="4" w:space="0" w:color="auto"/>
              <w:left w:val="single" w:sz="4" w:space="0" w:color="auto"/>
              <w:bottom w:val="single" w:sz="4" w:space="0" w:color="auto"/>
              <w:right w:val="single" w:sz="4" w:space="0" w:color="auto"/>
            </w:tcBorders>
          </w:tcPr>
          <w:p w14:paraId="21EFECD6" w14:textId="77777777" w:rsidR="004A54AD" w:rsidRPr="005157C2" w:rsidRDefault="004A54AD" w:rsidP="00AF774D">
            <w:pPr>
              <w:rPr>
                <w:rFonts w:ascii="Verdana" w:hAnsi="Verdana"/>
                <w:b/>
              </w:rPr>
            </w:pPr>
            <w:r w:rsidRPr="005157C2">
              <w:rPr>
                <w:rFonts w:ascii="Verdana" w:hAnsi="Verdana"/>
                <w:b/>
              </w:rPr>
              <w:t xml:space="preserve">Rate Hazard </w:t>
            </w:r>
          </w:p>
        </w:tc>
        <w:tc>
          <w:tcPr>
            <w:tcW w:w="1541" w:type="dxa"/>
            <w:gridSpan w:val="2"/>
            <w:tcBorders>
              <w:top w:val="single" w:sz="4" w:space="0" w:color="auto"/>
              <w:left w:val="single" w:sz="4" w:space="0" w:color="auto"/>
              <w:bottom w:val="single" w:sz="4" w:space="0" w:color="auto"/>
              <w:right w:val="single" w:sz="4" w:space="0" w:color="auto"/>
            </w:tcBorders>
          </w:tcPr>
          <w:p w14:paraId="0C5D9F7E" w14:textId="77777777" w:rsidR="004A54AD" w:rsidRPr="005157C2" w:rsidRDefault="004A54AD" w:rsidP="00AF774D">
            <w:pPr>
              <w:rPr>
                <w:rFonts w:ascii="Verdana" w:hAnsi="Verdana"/>
                <w:b/>
              </w:rPr>
            </w:pPr>
            <w:r w:rsidRPr="005157C2">
              <w:rPr>
                <w:rFonts w:ascii="Verdana" w:hAnsi="Verdana"/>
                <w:b/>
              </w:rPr>
              <w:t>Rate Risk /Likelihood</w:t>
            </w:r>
          </w:p>
        </w:tc>
        <w:tc>
          <w:tcPr>
            <w:tcW w:w="1134" w:type="dxa"/>
            <w:tcBorders>
              <w:top w:val="single" w:sz="4" w:space="0" w:color="auto"/>
              <w:left w:val="single" w:sz="4" w:space="0" w:color="auto"/>
              <w:bottom w:val="single" w:sz="4" w:space="0" w:color="auto"/>
              <w:right w:val="single" w:sz="4" w:space="0" w:color="auto"/>
            </w:tcBorders>
          </w:tcPr>
          <w:p w14:paraId="7EBC5EC4" w14:textId="77777777" w:rsidR="004A54AD" w:rsidRPr="005157C2" w:rsidRDefault="004A54AD" w:rsidP="00AF774D">
            <w:pPr>
              <w:rPr>
                <w:rFonts w:ascii="Verdana" w:hAnsi="Verdana"/>
                <w:b/>
              </w:rPr>
            </w:pPr>
            <w:r w:rsidRPr="005157C2">
              <w:rPr>
                <w:rFonts w:ascii="Verdana" w:hAnsi="Verdana"/>
                <w:b/>
              </w:rPr>
              <w:t>Action Criteria</w:t>
            </w:r>
          </w:p>
        </w:tc>
        <w:tc>
          <w:tcPr>
            <w:tcW w:w="6632" w:type="dxa"/>
            <w:gridSpan w:val="2"/>
            <w:tcBorders>
              <w:top w:val="single" w:sz="4" w:space="0" w:color="auto"/>
              <w:left w:val="single" w:sz="4" w:space="0" w:color="auto"/>
              <w:bottom w:val="single" w:sz="4" w:space="0" w:color="auto"/>
              <w:right w:val="single" w:sz="4" w:space="0" w:color="auto"/>
            </w:tcBorders>
          </w:tcPr>
          <w:p w14:paraId="1B8C75AC" w14:textId="77777777" w:rsidR="004A54AD" w:rsidRPr="005157C2" w:rsidRDefault="004A54AD" w:rsidP="00AF774D">
            <w:pPr>
              <w:rPr>
                <w:rFonts w:ascii="Verdana" w:hAnsi="Verdana" w:cs="Arial"/>
                <w:b/>
              </w:rPr>
            </w:pPr>
            <w:r w:rsidRPr="005157C2">
              <w:rPr>
                <w:rFonts w:ascii="Verdana" w:hAnsi="Verdana" w:cs="Arial"/>
                <w:b/>
              </w:rPr>
              <w:t xml:space="preserve">Precautions- Preventive Measures Required / Actions Required / Controls in place </w:t>
            </w:r>
          </w:p>
        </w:tc>
      </w:tr>
      <w:tr w:rsidR="002C6F31" w:rsidRPr="005157C2" w14:paraId="4C1C77C3" w14:textId="77777777" w:rsidTr="00C1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3"/>
        </w:trPr>
        <w:tc>
          <w:tcPr>
            <w:tcW w:w="4070" w:type="dxa"/>
            <w:gridSpan w:val="2"/>
          </w:tcPr>
          <w:p w14:paraId="507F165C" w14:textId="77777777" w:rsidR="004A54AD" w:rsidRPr="005157C2" w:rsidRDefault="006014ED" w:rsidP="00AF774D">
            <w:pPr>
              <w:rPr>
                <w:rFonts w:ascii="Verdana" w:hAnsi="Verdana" w:cs="Arial"/>
                <w:b/>
              </w:rPr>
            </w:pPr>
            <w:r>
              <w:rPr>
                <w:rFonts w:ascii="Verdana" w:hAnsi="Verdana" w:cs="Arial"/>
                <w:b/>
              </w:rPr>
              <w:t>Sharp Objects/Broken glass (Needles, Knives, Tools etc)</w:t>
            </w:r>
          </w:p>
          <w:p w14:paraId="3689B5F1" w14:textId="77777777" w:rsidR="004A54AD" w:rsidRPr="005157C2" w:rsidRDefault="004A54AD" w:rsidP="00AF774D">
            <w:pPr>
              <w:rPr>
                <w:rFonts w:ascii="Verdana" w:hAnsi="Verdana" w:cs="Arial"/>
                <w:b/>
              </w:rPr>
            </w:pPr>
            <w:r w:rsidRPr="005157C2">
              <w:rPr>
                <w:rFonts w:ascii="Verdana" w:hAnsi="Verdana" w:cs="Arial"/>
                <w:b/>
              </w:rPr>
              <w:t>cuts</w:t>
            </w:r>
          </w:p>
        </w:tc>
        <w:tc>
          <w:tcPr>
            <w:tcW w:w="1102" w:type="dxa"/>
            <w:gridSpan w:val="2"/>
          </w:tcPr>
          <w:p w14:paraId="5C15B551" w14:textId="77777777" w:rsidR="004A54AD" w:rsidRPr="005157C2" w:rsidRDefault="004A54AD" w:rsidP="00AF774D">
            <w:pPr>
              <w:jc w:val="center"/>
              <w:rPr>
                <w:rFonts w:ascii="Verdana" w:hAnsi="Verdana" w:cs="Arial"/>
              </w:rPr>
            </w:pPr>
            <w:r>
              <w:rPr>
                <w:rFonts w:ascii="Verdana" w:hAnsi="Verdana" w:cs="Arial"/>
              </w:rPr>
              <w:t>C</w:t>
            </w:r>
          </w:p>
        </w:tc>
        <w:tc>
          <w:tcPr>
            <w:tcW w:w="1550" w:type="dxa"/>
            <w:gridSpan w:val="3"/>
          </w:tcPr>
          <w:p w14:paraId="47D9CB4D" w14:textId="77777777" w:rsidR="004A54AD" w:rsidRPr="005157C2" w:rsidRDefault="004A54AD" w:rsidP="00AF774D">
            <w:pPr>
              <w:jc w:val="center"/>
              <w:rPr>
                <w:rFonts w:ascii="Verdana" w:hAnsi="Verdana" w:cs="Arial"/>
              </w:rPr>
            </w:pPr>
            <w:r>
              <w:rPr>
                <w:rFonts w:ascii="Verdana" w:hAnsi="Verdana" w:cs="Arial"/>
              </w:rPr>
              <w:t>3</w:t>
            </w:r>
          </w:p>
        </w:tc>
        <w:tc>
          <w:tcPr>
            <w:tcW w:w="1134" w:type="dxa"/>
            <w:shd w:val="clear" w:color="auto" w:fill="00B050"/>
          </w:tcPr>
          <w:p w14:paraId="095931E0" w14:textId="77777777" w:rsidR="004A54AD" w:rsidRPr="005157C2" w:rsidRDefault="004A54AD" w:rsidP="00AF774D">
            <w:pPr>
              <w:jc w:val="center"/>
              <w:rPr>
                <w:rFonts w:ascii="Verdana" w:hAnsi="Verdana" w:cs="Arial"/>
              </w:rPr>
            </w:pPr>
            <w:r>
              <w:rPr>
                <w:rFonts w:ascii="Verdana" w:hAnsi="Verdana" w:cs="Arial"/>
              </w:rPr>
              <w:t>VL</w:t>
            </w:r>
          </w:p>
        </w:tc>
        <w:tc>
          <w:tcPr>
            <w:tcW w:w="6632" w:type="dxa"/>
            <w:gridSpan w:val="2"/>
          </w:tcPr>
          <w:p w14:paraId="54F4F523" w14:textId="77F1334C" w:rsidR="00C12A4A" w:rsidRDefault="00C12A4A" w:rsidP="007E3F45">
            <w:pPr>
              <w:pStyle w:val="ListParagraph"/>
              <w:numPr>
                <w:ilvl w:val="0"/>
                <w:numId w:val="2"/>
              </w:numPr>
              <w:rPr>
                <w:rFonts w:ascii="Verdana" w:hAnsi="Verdana" w:cs="Arial"/>
              </w:rPr>
            </w:pPr>
            <w:r>
              <w:rPr>
                <w:rFonts w:ascii="Verdana" w:hAnsi="Verdana" w:cs="Arial"/>
              </w:rPr>
              <w:t>Venue responsibility but NMPC to monitor</w:t>
            </w:r>
          </w:p>
          <w:p w14:paraId="3DDB1D3E" w14:textId="2B682234" w:rsidR="004A54AD" w:rsidRPr="007E3F45" w:rsidRDefault="004A54AD" w:rsidP="007E3F45">
            <w:pPr>
              <w:pStyle w:val="ListParagraph"/>
              <w:numPr>
                <w:ilvl w:val="0"/>
                <w:numId w:val="2"/>
              </w:numPr>
              <w:rPr>
                <w:rFonts w:ascii="Verdana" w:hAnsi="Verdana" w:cs="Arial"/>
              </w:rPr>
            </w:pPr>
            <w:r w:rsidRPr="007E3F45">
              <w:rPr>
                <w:rFonts w:ascii="Verdana" w:hAnsi="Verdana" w:cs="Arial"/>
              </w:rPr>
              <w:t>Good housekeeping / cleaning and monitoring procedures in place to ensure that any broken glass is not left lying in areas where it can create a potential hazard.</w:t>
            </w:r>
          </w:p>
          <w:p w14:paraId="19FD9636" w14:textId="77777777" w:rsidR="00AF44F2" w:rsidRPr="00BB4156" w:rsidRDefault="008E33E1" w:rsidP="00BB4156">
            <w:pPr>
              <w:pStyle w:val="ListParagraph"/>
              <w:numPr>
                <w:ilvl w:val="0"/>
                <w:numId w:val="2"/>
              </w:numPr>
              <w:rPr>
                <w:rFonts w:ascii="Verdana" w:hAnsi="Verdana" w:cs="Arial"/>
              </w:rPr>
            </w:pPr>
            <w:r>
              <w:rPr>
                <w:rFonts w:ascii="Verdana" w:hAnsi="Verdana" w:cs="Arial"/>
              </w:rPr>
              <w:t xml:space="preserve">All </w:t>
            </w:r>
            <w:r w:rsidR="00E338E6">
              <w:rPr>
                <w:rFonts w:ascii="Verdana" w:hAnsi="Verdana" w:cs="Arial"/>
              </w:rPr>
              <w:t xml:space="preserve">areas </w:t>
            </w:r>
            <w:r>
              <w:rPr>
                <w:rFonts w:ascii="Verdana" w:hAnsi="Verdana" w:cs="Arial"/>
              </w:rPr>
              <w:t>to be kept clear at all times.</w:t>
            </w:r>
          </w:p>
          <w:p w14:paraId="3078626C" w14:textId="77777777" w:rsidR="00BB4156" w:rsidRDefault="004A54AD" w:rsidP="0093382D">
            <w:pPr>
              <w:rPr>
                <w:rFonts w:ascii="Verdana" w:hAnsi="Verdana" w:cs="Arial"/>
              </w:rPr>
            </w:pPr>
            <w:r w:rsidRPr="00BB4156">
              <w:rPr>
                <w:rFonts w:ascii="Verdana" w:hAnsi="Verdana" w:cs="Arial"/>
                <w:b/>
              </w:rPr>
              <w:t>First aid facilities</w:t>
            </w:r>
            <w:r w:rsidR="005A2D16">
              <w:rPr>
                <w:rFonts w:ascii="Verdana" w:hAnsi="Verdana" w:cs="Arial"/>
                <w:b/>
              </w:rPr>
              <w:t>–</w:t>
            </w:r>
            <w:r w:rsidR="00673F59">
              <w:rPr>
                <w:rFonts w:ascii="Verdana" w:hAnsi="Verdana" w:cs="Arial"/>
                <w:b/>
              </w:rPr>
              <w:t>See page 1</w:t>
            </w:r>
            <w:r w:rsidR="008A379D" w:rsidRPr="0093382D">
              <w:rPr>
                <w:rFonts w:ascii="Verdana" w:hAnsi="Verdana" w:cs="Arial"/>
              </w:rPr>
              <w:t xml:space="preserve"> </w:t>
            </w:r>
          </w:p>
          <w:p w14:paraId="156483AE" w14:textId="77777777" w:rsidR="007B39EB" w:rsidRPr="0093382D" w:rsidRDefault="007B39EB" w:rsidP="0093382D">
            <w:pPr>
              <w:rPr>
                <w:rFonts w:ascii="Verdana" w:hAnsi="Verdana" w:cs="Arial"/>
              </w:rPr>
            </w:pPr>
          </w:p>
        </w:tc>
      </w:tr>
      <w:tr w:rsidR="004E7701" w:rsidRPr="005157C2" w14:paraId="64074935" w14:textId="77777777" w:rsidTr="00C1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7"/>
        </w:trPr>
        <w:tc>
          <w:tcPr>
            <w:tcW w:w="4070" w:type="dxa"/>
            <w:gridSpan w:val="2"/>
          </w:tcPr>
          <w:p w14:paraId="474CFE03" w14:textId="58CDC579" w:rsidR="004E7701" w:rsidRPr="005157C2" w:rsidRDefault="004E7701" w:rsidP="004E7701">
            <w:pPr>
              <w:rPr>
                <w:rFonts w:ascii="Verdana" w:hAnsi="Verdana" w:cs="Arial"/>
                <w:b/>
              </w:rPr>
            </w:pPr>
            <w:r>
              <w:rPr>
                <w:rFonts w:ascii="Verdana" w:hAnsi="Verdana"/>
                <w:b/>
              </w:rPr>
              <w:t xml:space="preserve">Food &amp; Beverage  </w:t>
            </w:r>
          </w:p>
        </w:tc>
        <w:tc>
          <w:tcPr>
            <w:tcW w:w="1102" w:type="dxa"/>
            <w:gridSpan w:val="2"/>
          </w:tcPr>
          <w:p w14:paraId="6FB996AC" w14:textId="30D13BB3" w:rsidR="004E7701" w:rsidRPr="005157C2" w:rsidRDefault="004E7701" w:rsidP="004E7701">
            <w:pPr>
              <w:jc w:val="center"/>
              <w:rPr>
                <w:rFonts w:ascii="Verdana" w:hAnsi="Verdana" w:cs="Arial"/>
              </w:rPr>
            </w:pPr>
            <w:r w:rsidRPr="004871AE">
              <w:rPr>
                <w:rFonts w:ascii="Verdana" w:hAnsi="Verdana" w:cs="Arial"/>
              </w:rPr>
              <w:t>C</w:t>
            </w:r>
          </w:p>
        </w:tc>
        <w:tc>
          <w:tcPr>
            <w:tcW w:w="1550" w:type="dxa"/>
            <w:gridSpan w:val="3"/>
          </w:tcPr>
          <w:p w14:paraId="3DD63FAB" w14:textId="2E0FC428" w:rsidR="004E7701" w:rsidRPr="005157C2" w:rsidRDefault="004E7701" w:rsidP="004E7701">
            <w:pPr>
              <w:jc w:val="center"/>
              <w:rPr>
                <w:rFonts w:ascii="Verdana" w:hAnsi="Verdana" w:cs="Arial"/>
              </w:rPr>
            </w:pPr>
            <w:r w:rsidRPr="004871AE">
              <w:rPr>
                <w:rFonts w:ascii="Verdana" w:hAnsi="Verdana" w:cs="Arial"/>
              </w:rPr>
              <w:t>3</w:t>
            </w:r>
          </w:p>
        </w:tc>
        <w:tc>
          <w:tcPr>
            <w:tcW w:w="1134" w:type="dxa"/>
            <w:shd w:val="clear" w:color="auto" w:fill="00B050"/>
          </w:tcPr>
          <w:p w14:paraId="5F554E46" w14:textId="473808C3" w:rsidR="004E7701" w:rsidRPr="005157C2" w:rsidRDefault="004E7701" w:rsidP="004E7701">
            <w:pPr>
              <w:jc w:val="center"/>
              <w:rPr>
                <w:rFonts w:ascii="Verdana" w:hAnsi="Verdana" w:cs="Arial"/>
              </w:rPr>
            </w:pPr>
            <w:r w:rsidRPr="004871AE">
              <w:rPr>
                <w:rFonts w:ascii="Verdana" w:hAnsi="Verdana" w:cs="Arial"/>
              </w:rPr>
              <w:t>VL</w:t>
            </w:r>
          </w:p>
        </w:tc>
        <w:tc>
          <w:tcPr>
            <w:tcW w:w="6632" w:type="dxa"/>
            <w:gridSpan w:val="2"/>
          </w:tcPr>
          <w:p w14:paraId="0968B25D" w14:textId="77777777" w:rsidR="00FD0829" w:rsidRPr="009033F4" w:rsidRDefault="00FD0829" w:rsidP="004E7701">
            <w:pPr>
              <w:pStyle w:val="ListParagraph"/>
              <w:numPr>
                <w:ilvl w:val="0"/>
                <w:numId w:val="23"/>
              </w:numPr>
              <w:rPr>
                <w:rFonts w:ascii="Verdana" w:hAnsi="Verdana"/>
              </w:rPr>
            </w:pPr>
            <w:r w:rsidRPr="009033F4">
              <w:rPr>
                <w:rFonts w:ascii="Verdana" w:hAnsi="Verdana"/>
              </w:rPr>
              <w:t>Venue responsibility but NMPC to monitor.</w:t>
            </w:r>
          </w:p>
          <w:p w14:paraId="67B5D0ED" w14:textId="32434E16" w:rsidR="00FD0829" w:rsidRPr="009033F4" w:rsidRDefault="00FD0829" w:rsidP="004E7701">
            <w:pPr>
              <w:pStyle w:val="ListParagraph"/>
              <w:numPr>
                <w:ilvl w:val="0"/>
                <w:numId w:val="23"/>
              </w:numPr>
              <w:rPr>
                <w:rFonts w:ascii="Verdana" w:hAnsi="Verdana"/>
              </w:rPr>
            </w:pPr>
            <w:r w:rsidRPr="009033F4">
              <w:rPr>
                <w:rFonts w:ascii="Verdana" w:hAnsi="Verdana"/>
              </w:rPr>
              <w:t>NMPC to ensure that allergens list is available upon request.</w:t>
            </w:r>
          </w:p>
          <w:p w14:paraId="226A88AA" w14:textId="30EBF84F" w:rsidR="004F3405" w:rsidRPr="009033F4" w:rsidRDefault="004F3405" w:rsidP="004E7701">
            <w:pPr>
              <w:pStyle w:val="ListParagraph"/>
              <w:numPr>
                <w:ilvl w:val="0"/>
                <w:numId w:val="23"/>
              </w:numPr>
              <w:rPr>
                <w:rFonts w:ascii="Verdana" w:hAnsi="Verdana"/>
              </w:rPr>
            </w:pPr>
            <w:r w:rsidRPr="009033F4">
              <w:rPr>
                <w:rFonts w:ascii="Verdana" w:hAnsi="Verdana"/>
              </w:rPr>
              <w:t>N</w:t>
            </w:r>
            <w:r w:rsidR="00E57DA8" w:rsidRPr="009033F4">
              <w:rPr>
                <w:rFonts w:ascii="Verdana" w:hAnsi="Verdana"/>
              </w:rPr>
              <w:t>MPC to display notice requesting attendees to enquire with venue if they have concerns re allergens</w:t>
            </w:r>
          </w:p>
          <w:p w14:paraId="77E523AF" w14:textId="2255DA26" w:rsidR="004E7701" w:rsidRPr="009033F4" w:rsidRDefault="004E7701" w:rsidP="004E7701">
            <w:pPr>
              <w:pStyle w:val="ListParagraph"/>
              <w:numPr>
                <w:ilvl w:val="0"/>
                <w:numId w:val="18"/>
              </w:numPr>
              <w:rPr>
                <w:rFonts w:ascii="Verdana" w:hAnsi="Verdana"/>
              </w:rPr>
            </w:pPr>
            <w:r w:rsidRPr="009033F4">
              <w:rPr>
                <w:rFonts w:ascii="Verdana" w:hAnsi="Verdana"/>
              </w:rPr>
              <w:t xml:space="preserve">Food safety documentation/PL/RA </w:t>
            </w:r>
            <w:r w:rsidR="00775BDC" w:rsidRPr="009033F4">
              <w:rPr>
                <w:rFonts w:ascii="Verdana" w:hAnsi="Verdana"/>
              </w:rPr>
              <w:t>responsibility</w:t>
            </w:r>
            <w:r w:rsidR="00FD0829" w:rsidRPr="009033F4">
              <w:rPr>
                <w:rFonts w:ascii="Verdana" w:hAnsi="Verdana"/>
              </w:rPr>
              <w:t xml:space="preserve"> of</w:t>
            </w:r>
            <w:r w:rsidRPr="009033F4">
              <w:rPr>
                <w:rFonts w:ascii="Verdana" w:hAnsi="Verdana"/>
              </w:rPr>
              <w:t xml:space="preserve"> the caterer</w:t>
            </w:r>
          </w:p>
          <w:p w14:paraId="73CCD919" w14:textId="08C818A3" w:rsidR="00504A8A" w:rsidRPr="009033F4" w:rsidRDefault="00504A8A" w:rsidP="004E7701">
            <w:pPr>
              <w:pStyle w:val="ListParagraph"/>
              <w:numPr>
                <w:ilvl w:val="0"/>
                <w:numId w:val="18"/>
              </w:numPr>
              <w:rPr>
                <w:rFonts w:ascii="Verdana" w:hAnsi="Verdana"/>
              </w:rPr>
            </w:pPr>
            <w:r w:rsidRPr="009033F4">
              <w:rPr>
                <w:rFonts w:ascii="Verdana" w:hAnsi="Verdana"/>
              </w:rPr>
              <w:t>Eventbrite sign up and FAQ’s confirm allergens responsibility of venue/individual to check.</w:t>
            </w:r>
          </w:p>
          <w:p w14:paraId="2C96E251" w14:textId="20CA2928" w:rsidR="004E7701" w:rsidRPr="00DE1145" w:rsidRDefault="004E7701" w:rsidP="004E7701">
            <w:pPr>
              <w:pStyle w:val="ListParagraph"/>
              <w:numPr>
                <w:ilvl w:val="0"/>
                <w:numId w:val="18"/>
              </w:numPr>
              <w:rPr>
                <w:rFonts w:ascii="Verdana" w:hAnsi="Verdana"/>
              </w:rPr>
            </w:pPr>
            <w:r>
              <w:rPr>
                <w:rFonts w:ascii="Verdana" w:hAnsi="Verdana"/>
              </w:rPr>
              <w:t>Attendees</w:t>
            </w:r>
            <w:r w:rsidRPr="00DE1145">
              <w:rPr>
                <w:rFonts w:ascii="Verdana" w:hAnsi="Verdana"/>
              </w:rPr>
              <w:t xml:space="preserve"> to eat any hot food within an hour of serving</w:t>
            </w:r>
          </w:p>
          <w:p w14:paraId="33750D13" w14:textId="77777777" w:rsidR="004E7701" w:rsidRPr="00DE1145" w:rsidRDefault="004E7701" w:rsidP="004E7701">
            <w:pPr>
              <w:pStyle w:val="ListParagraph"/>
              <w:numPr>
                <w:ilvl w:val="0"/>
                <w:numId w:val="18"/>
              </w:numPr>
              <w:rPr>
                <w:rFonts w:ascii="Verdana" w:hAnsi="Verdana"/>
              </w:rPr>
            </w:pPr>
            <w:r w:rsidRPr="00DE1145">
              <w:rPr>
                <w:rFonts w:ascii="Verdana" w:hAnsi="Verdana"/>
              </w:rPr>
              <w:t xml:space="preserve">To adhere to responsible drinking/ check ages and to have a supply of water </w:t>
            </w:r>
          </w:p>
          <w:p w14:paraId="2C836EF7" w14:textId="77777777" w:rsidR="004E7701" w:rsidRPr="00DE1145" w:rsidRDefault="004E7701" w:rsidP="004E7701">
            <w:pPr>
              <w:pStyle w:val="ListParagraph"/>
              <w:numPr>
                <w:ilvl w:val="0"/>
                <w:numId w:val="18"/>
              </w:numPr>
              <w:rPr>
                <w:rFonts w:ascii="Verdana" w:hAnsi="Verdana"/>
              </w:rPr>
            </w:pPr>
            <w:r w:rsidRPr="00DE1145">
              <w:rPr>
                <w:rFonts w:ascii="Verdana" w:hAnsi="Verdana"/>
              </w:rPr>
              <w:t>Keep area clean and tidy once food consumed</w:t>
            </w:r>
          </w:p>
          <w:p w14:paraId="4944C422" w14:textId="0FF7929F" w:rsidR="004E7701" w:rsidRPr="00DE1145" w:rsidRDefault="004E7701" w:rsidP="004E7701">
            <w:pPr>
              <w:pStyle w:val="ListParagraph"/>
              <w:numPr>
                <w:ilvl w:val="0"/>
                <w:numId w:val="18"/>
              </w:numPr>
              <w:rPr>
                <w:rFonts w:ascii="Verdana" w:hAnsi="Verdana"/>
              </w:rPr>
            </w:pPr>
            <w:r w:rsidRPr="00DE1145">
              <w:rPr>
                <w:rFonts w:ascii="Verdana" w:hAnsi="Verdana"/>
              </w:rPr>
              <w:t xml:space="preserve">Bars to adhere to </w:t>
            </w:r>
            <w:r>
              <w:rPr>
                <w:rFonts w:ascii="Verdana" w:hAnsi="Verdana"/>
              </w:rPr>
              <w:t>licensing laws re age.</w:t>
            </w:r>
          </w:p>
          <w:p w14:paraId="6E253459" w14:textId="77777777" w:rsidR="004E7701" w:rsidRPr="00BD2173" w:rsidRDefault="004E7701" w:rsidP="004E7701">
            <w:pPr>
              <w:pStyle w:val="ListParagraph"/>
              <w:ind w:hanging="360"/>
              <w:rPr>
                <w:rFonts w:ascii="Verdana" w:hAnsi="Verdana"/>
                <w:b/>
              </w:rPr>
            </w:pPr>
            <w:r w:rsidRPr="00BD2173">
              <w:rPr>
                <w:rFonts w:ascii="Verdana" w:hAnsi="Verdana"/>
                <w:b/>
              </w:rPr>
              <w:t>First aid facilities–See page 1</w:t>
            </w:r>
          </w:p>
          <w:p w14:paraId="03CCD4AB" w14:textId="77777777" w:rsidR="004E7701" w:rsidRPr="00AF44F2" w:rsidRDefault="004E7701" w:rsidP="004E7701">
            <w:pPr>
              <w:rPr>
                <w:rFonts w:ascii="Verdana" w:hAnsi="Verdana" w:cs="Arial"/>
              </w:rPr>
            </w:pPr>
          </w:p>
        </w:tc>
      </w:tr>
      <w:tr w:rsidR="004E7701" w:rsidRPr="005157C2" w14:paraId="2802F8B9" w14:textId="77777777" w:rsidTr="00C1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4070" w:type="dxa"/>
            <w:gridSpan w:val="2"/>
          </w:tcPr>
          <w:p w14:paraId="06907317" w14:textId="77777777" w:rsidR="004E7701" w:rsidRPr="005157C2" w:rsidRDefault="004E7701" w:rsidP="004E7701">
            <w:pPr>
              <w:rPr>
                <w:rFonts w:ascii="Verdana" w:hAnsi="Verdana" w:cs="Arial"/>
                <w:b/>
              </w:rPr>
            </w:pPr>
            <w:r w:rsidRPr="005157C2">
              <w:rPr>
                <w:rFonts w:ascii="Verdana" w:hAnsi="Verdana" w:cs="Arial"/>
                <w:b/>
              </w:rPr>
              <w:t>Electrical equipment-</w:t>
            </w:r>
          </w:p>
          <w:p w14:paraId="6E9BDDFE" w14:textId="77777777" w:rsidR="004E7701" w:rsidRPr="005157C2" w:rsidRDefault="004E7701" w:rsidP="004E7701">
            <w:pPr>
              <w:rPr>
                <w:rFonts w:ascii="Verdana" w:hAnsi="Verdana" w:cs="Arial"/>
                <w:b/>
              </w:rPr>
            </w:pPr>
            <w:r w:rsidRPr="005157C2">
              <w:rPr>
                <w:rFonts w:ascii="Verdana" w:hAnsi="Verdana" w:cs="Arial"/>
                <w:b/>
              </w:rPr>
              <w:t>electrocution, potential fires</w:t>
            </w:r>
          </w:p>
        </w:tc>
        <w:tc>
          <w:tcPr>
            <w:tcW w:w="1102" w:type="dxa"/>
            <w:gridSpan w:val="2"/>
          </w:tcPr>
          <w:p w14:paraId="6CA052A8"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5D8FDAC2"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72C83BAF"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Pr>
          <w:p w14:paraId="06A6A868" w14:textId="424FF0CD" w:rsidR="004E7701" w:rsidRPr="002B076A" w:rsidRDefault="004E7701" w:rsidP="004E7701">
            <w:pPr>
              <w:pStyle w:val="ListParagraph"/>
              <w:numPr>
                <w:ilvl w:val="0"/>
                <w:numId w:val="3"/>
              </w:numPr>
              <w:rPr>
                <w:rFonts w:ascii="Verdana" w:hAnsi="Verdana" w:cs="Arial"/>
              </w:rPr>
            </w:pPr>
            <w:r w:rsidRPr="002B076A">
              <w:rPr>
                <w:rFonts w:ascii="Verdana" w:hAnsi="Verdana" w:cs="Arial"/>
              </w:rPr>
              <w:t xml:space="preserve">All equipment </w:t>
            </w:r>
            <w:r>
              <w:rPr>
                <w:rFonts w:ascii="Verdana" w:hAnsi="Verdana" w:cs="Arial"/>
              </w:rPr>
              <w:t xml:space="preserve">used by speaker </w:t>
            </w:r>
            <w:r w:rsidRPr="002B076A">
              <w:rPr>
                <w:rFonts w:ascii="Verdana" w:hAnsi="Verdana" w:cs="Arial"/>
              </w:rPr>
              <w:t>PAT tested.</w:t>
            </w:r>
          </w:p>
          <w:p w14:paraId="42974CC3" w14:textId="77777777" w:rsidR="004E7701" w:rsidRPr="002B076A" w:rsidRDefault="004E7701" w:rsidP="004E7701">
            <w:pPr>
              <w:pStyle w:val="ListParagraph"/>
              <w:numPr>
                <w:ilvl w:val="0"/>
                <w:numId w:val="3"/>
              </w:numPr>
              <w:rPr>
                <w:rFonts w:ascii="Verdana" w:hAnsi="Verdana" w:cs="Arial"/>
              </w:rPr>
            </w:pPr>
            <w:r w:rsidRPr="002B076A">
              <w:rPr>
                <w:rFonts w:ascii="Verdana" w:hAnsi="Verdana" w:cs="Arial"/>
              </w:rPr>
              <w:t>Electrical supply protected by RCD and suitably earthed.</w:t>
            </w:r>
          </w:p>
          <w:p w14:paraId="4168AA68" w14:textId="77777777" w:rsidR="004E7701" w:rsidRDefault="004E7701" w:rsidP="004E7701">
            <w:pPr>
              <w:pStyle w:val="ListParagraph"/>
              <w:numPr>
                <w:ilvl w:val="0"/>
                <w:numId w:val="3"/>
              </w:numPr>
              <w:rPr>
                <w:rFonts w:ascii="Verdana" w:hAnsi="Verdana" w:cs="Arial"/>
              </w:rPr>
            </w:pPr>
            <w:r w:rsidRPr="002B076A">
              <w:rPr>
                <w:rFonts w:ascii="Verdana" w:hAnsi="Verdana" w:cs="Arial"/>
              </w:rPr>
              <w:t>All equipment checked by competent person. Power supply to be isolated from the public.</w:t>
            </w:r>
          </w:p>
          <w:p w14:paraId="675E4241" w14:textId="77777777" w:rsidR="004E7701" w:rsidRPr="00BB4156" w:rsidRDefault="004E7701" w:rsidP="004E7701">
            <w:pPr>
              <w:pStyle w:val="ListParagraph"/>
              <w:numPr>
                <w:ilvl w:val="0"/>
                <w:numId w:val="3"/>
              </w:numPr>
              <w:rPr>
                <w:rFonts w:ascii="Verdana" w:hAnsi="Verdana" w:cs="Arial"/>
              </w:rPr>
            </w:pPr>
            <w:r w:rsidRPr="002B076A">
              <w:rPr>
                <w:rFonts w:ascii="Verdana" w:hAnsi="Verdana" w:cs="Arial"/>
              </w:rPr>
              <w:t>All plug sockets waterproofed.</w:t>
            </w:r>
          </w:p>
          <w:p w14:paraId="262095BA" w14:textId="77777777" w:rsidR="004E7701" w:rsidRDefault="004E7701" w:rsidP="004E7701">
            <w:pPr>
              <w:rPr>
                <w:rFonts w:ascii="Verdana" w:hAnsi="Verdana" w:cs="Arial"/>
              </w:rPr>
            </w:pPr>
            <w:r w:rsidRPr="00BB4156">
              <w:rPr>
                <w:rFonts w:ascii="Verdana" w:hAnsi="Verdana" w:cs="Arial"/>
                <w:b/>
              </w:rPr>
              <w:t>First aid facilities</w:t>
            </w:r>
            <w:r>
              <w:rPr>
                <w:rFonts w:ascii="Verdana" w:hAnsi="Verdana" w:cs="Arial"/>
                <w:b/>
              </w:rPr>
              <w:t>–</w:t>
            </w:r>
            <w:r w:rsidRPr="007B39EB">
              <w:rPr>
                <w:rFonts w:ascii="Verdana" w:hAnsi="Verdana" w:cs="Arial"/>
                <w:b/>
              </w:rPr>
              <w:t>See page</w:t>
            </w:r>
            <w:r>
              <w:rPr>
                <w:rFonts w:ascii="Verdana" w:hAnsi="Verdana" w:cs="Arial"/>
                <w:b/>
              </w:rPr>
              <w:t xml:space="preserve"> 1</w:t>
            </w:r>
          </w:p>
          <w:p w14:paraId="4B1CB971" w14:textId="77777777" w:rsidR="004E7701" w:rsidRPr="00AF44F2" w:rsidRDefault="004E7701" w:rsidP="004E7701">
            <w:pPr>
              <w:rPr>
                <w:rFonts w:ascii="Verdana" w:hAnsi="Verdana" w:cs="Arial"/>
              </w:rPr>
            </w:pPr>
          </w:p>
        </w:tc>
      </w:tr>
      <w:tr w:rsidR="004E7701" w:rsidRPr="005157C2" w14:paraId="373A63E9" w14:textId="77777777" w:rsidTr="00C12A4A">
        <w:tblPrEx>
          <w:tblLook w:val="0000" w:firstRow="0" w:lastRow="0" w:firstColumn="0" w:lastColumn="0" w:noHBand="0" w:noVBand="0"/>
        </w:tblPrEx>
        <w:trPr>
          <w:trHeight w:val="933"/>
        </w:trPr>
        <w:tc>
          <w:tcPr>
            <w:tcW w:w="4070" w:type="dxa"/>
            <w:gridSpan w:val="2"/>
            <w:tcBorders>
              <w:top w:val="single" w:sz="4" w:space="0" w:color="auto"/>
              <w:left w:val="single" w:sz="4" w:space="0" w:color="auto"/>
              <w:bottom w:val="single" w:sz="4" w:space="0" w:color="auto"/>
              <w:right w:val="single" w:sz="4" w:space="0" w:color="auto"/>
            </w:tcBorders>
          </w:tcPr>
          <w:p w14:paraId="150C8E6D" w14:textId="77777777" w:rsidR="004E7701" w:rsidRPr="005157C2" w:rsidRDefault="004E7701" w:rsidP="004E7701">
            <w:pPr>
              <w:rPr>
                <w:rFonts w:ascii="Verdana" w:hAnsi="Verdana" w:cs="Arial"/>
                <w:b/>
              </w:rPr>
            </w:pPr>
            <w:r w:rsidRPr="005157C2">
              <w:rPr>
                <w:rFonts w:ascii="Verdana" w:hAnsi="Verdana" w:cs="Arial"/>
                <w:b/>
              </w:rPr>
              <w:t>Manual handling – strains, impact, injury due to obstructions on route causing trip hazards, injury due to trips, contact with hard edges as a result of poor lighting levels</w:t>
            </w:r>
          </w:p>
        </w:tc>
        <w:tc>
          <w:tcPr>
            <w:tcW w:w="1102" w:type="dxa"/>
            <w:gridSpan w:val="2"/>
            <w:tcBorders>
              <w:top w:val="single" w:sz="4" w:space="0" w:color="auto"/>
              <w:left w:val="single" w:sz="4" w:space="0" w:color="auto"/>
              <w:bottom w:val="single" w:sz="4" w:space="0" w:color="auto"/>
              <w:right w:val="single" w:sz="4" w:space="0" w:color="auto"/>
            </w:tcBorders>
          </w:tcPr>
          <w:p w14:paraId="1DC0AE70"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Borders>
              <w:top w:val="single" w:sz="4" w:space="0" w:color="auto"/>
              <w:left w:val="single" w:sz="4" w:space="0" w:color="auto"/>
              <w:bottom w:val="single" w:sz="4" w:space="0" w:color="auto"/>
              <w:right w:val="single" w:sz="4" w:space="0" w:color="auto"/>
            </w:tcBorders>
          </w:tcPr>
          <w:p w14:paraId="03F0B311" w14:textId="77777777" w:rsidR="004E7701" w:rsidRPr="005157C2" w:rsidRDefault="004E7701" w:rsidP="004E7701">
            <w:pPr>
              <w:jc w:val="center"/>
              <w:rPr>
                <w:rFonts w:ascii="Verdana" w:hAnsi="Verdana" w:cs="Arial"/>
              </w:rPr>
            </w:pPr>
            <w:r>
              <w:rPr>
                <w:rFonts w:ascii="Verdana" w:hAnsi="Verdana"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4124561" w14:textId="51BA8A12" w:rsidR="004E7701" w:rsidRPr="005157C2" w:rsidRDefault="004E7701" w:rsidP="004E7701">
            <w:pPr>
              <w:jc w:val="center"/>
              <w:rPr>
                <w:rFonts w:ascii="Verdana" w:hAnsi="Verdana" w:cs="Arial"/>
              </w:rPr>
            </w:pPr>
            <w:r>
              <w:rPr>
                <w:rFonts w:ascii="Verdana" w:hAnsi="Verdana" w:cs="Arial"/>
              </w:rPr>
              <w:t>VL</w:t>
            </w:r>
          </w:p>
        </w:tc>
        <w:tc>
          <w:tcPr>
            <w:tcW w:w="6632" w:type="dxa"/>
            <w:gridSpan w:val="2"/>
            <w:tcBorders>
              <w:top w:val="single" w:sz="4" w:space="0" w:color="auto"/>
              <w:left w:val="single" w:sz="4" w:space="0" w:color="auto"/>
              <w:bottom w:val="single" w:sz="4" w:space="0" w:color="auto"/>
              <w:right w:val="single" w:sz="4" w:space="0" w:color="auto"/>
            </w:tcBorders>
          </w:tcPr>
          <w:p w14:paraId="0BFC688B" w14:textId="77777777" w:rsidR="004E7701" w:rsidRDefault="004E7701" w:rsidP="004E7701">
            <w:pPr>
              <w:pStyle w:val="ListParagraph"/>
              <w:numPr>
                <w:ilvl w:val="0"/>
                <w:numId w:val="3"/>
              </w:numPr>
              <w:rPr>
                <w:rFonts w:ascii="Verdana" w:hAnsi="Verdana" w:cs="Arial"/>
              </w:rPr>
            </w:pPr>
            <w:r w:rsidRPr="002B076A">
              <w:rPr>
                <w:rFonts w:ascii="Verdana" w:hAnsi="Verdana" w:cs="Arial"/>
              </w:rPr>
              <w:t>When carrying objects, check that the route being taken is free from obstructions.</w:t>
            </w:r>
          </w:p>
          <w:p w14:paraId="6D4348DA" w14:textId="77777777" w:rsidR="004E7701" w:rsidRDefault="004E7701" w:rsidP="004E7701">
            <w:pPr>
              <w:pStyle w:val="ListParagraph"/>
              <w:numPr>
                <w:ilvl w:val="0"/>
                <w:numId w:val="3"/>
              </w:numPr>
              <w:rPr>
                <w:rFonts w:ascii="Verdana" w:hAnsi="Verdana" w:cs="Arial"/>
              </w:rPr>
            </w:pPr>
            <w:r w:rsidRPr="002B076A">
              <w:rPr>
                <w:rFonts w:ascii="Verdana" w:hAnsi="Verdana" w:cs="Arial"/>
              </w:rPr>
              <w:t>Ensure that the area is adequately lit.</w:t>
            </w:r>
          </w:p>
          <w:p w14:paraId="494EC16A" w14:textId="77777777" w:rsidR="004E7701" w:rsidRPr="004D32FD" w:rsidRDefault="004E7701" w:rsidP="004E7701">
            <w:pPr>
              <w:pStyle w:val="ListParagraph"/>
              <w:numPr>
                <w:ilvl w:val="0"/>
                <w:numId w:val="3"/>
              </w:numPr>
              <w:rPr>
                <w:rFonts w:ascii="Verdana" w:hAnsi="Verdana" w:cs="Arial"/>
              </w:rPr>
            </w:pPr>
            <w:r>
              <w:rPr>
                <w:rFonts w:ascii="Verdana" w:hAnsi="Verdana" w:cs="Arial"/>
              </w:rPr>
              <w:t xml:space="preserve">All gangways, emergency route and fire </w:t>
            </w:r>
            <w:proofErr w:type="gramStart"/>
            <w:r>
              <w:rPr>
                <w:rFonts w:ascii="Verdana" w:hAnsi="Verdana" w:cs="Arial"/>
              </w:rPr>
              <w:t>exits</w:t>
            </w:r>
            <w:proofErr w:type="gramEnd"/>
            <w:r>
              <w:rPr>
                <w:rFonts w:ascii="Verdana" w:hAnsi="Verdana" w:cs="Arial"/>
              </w:rPr>
              <w:t xml:space="preserve"> to be kept clear at all times.</w:t>
            </w:r>
          </w:p>
          <w:p w14:paraId="6D5EE0D6" w14:textId="77777777" w:rsidR="004E7701" w:rsidRDefault="004E7701" w:rsidP="004E7701">
            <w:pPr>
              <w:pStyle w:val="ListParagraph"/>
              <w:numPr>
                <w:ilvl w:val="0"/>
                <w:numId w:val="3"/>
              </w:numPr>
              <w:rPr>
                <w:rFonts w:ascii="Verdana" w:hAnsi="Verdana" w:cs="Arial"/>
              </w:rPr>
            </w:pPr>
            <w:r w:rsidRPr="002B076A">
              <w:rPr>
                <w:rFonts w:ascii="Verdana" w:hAnsi="Verdana" w:cs="Arial"/>
              </w:rPr>
              <w:t>No person should attempt to lift a weight that is outside of their physical capability, weight of load to be visually assessed before attempting to lift.</w:t>
            </w:r>
          </w:p>
          <w:p w14:paraId="6BE47012" w14:textId="36793441" w:rsidR="004E7701" w:rsidRPr="001F4C24" w:rsidRDefault="004E7701" w:rsidP="004E7701">
            <w:pPr>
              <w:pStyle w:val="ListParagraph"/>
              <w:numPr>
                <w:ilvl w:val="0"/>
                <w:numId w:val="3"/>
              </w:numPr>
              <w:rPr>
                <w:rFonts w:ascii="Verdana" w:hAnsi="Verdana" w:cs="Arial"/>
              </w:rPr>
            </w:pPr>
            <w:r w:rsidRPr="001F4C24">
              <w:rPr>
                <w:rFonts w:ascii="Verdana" w:hAnsi="Verdana" w:cs="Arial"/>
              </w:rPr>
              <w:t>Any table being used should be stable and of a suitable height. Care should be taken to ensure that any legs are fixed and locked in place (if appropriate mechanism available).</w:t>
            </w:r>
          </w:p>
          <w:p w14:paraId="1CB0744A" w14:textId="1662AA46" w:rsidR="004E7701" w:rsidRDefault="004E7701" w:rsidP="004E7701">
            <w:pPr>
              <w:rPr>
                <w:rFonts w:ascii="Verdana" w:hAnsi="Verdana" w:cs="Arial"/>
              </w:rPr>
            </w:pPr>
            <w:r w:rsidRPr="00BB4156">
              <w:rPr>
                <w:rFonts w:ascii="Verdana" w:hAnsi="Verdana" w:cs="Arial"/>
                <w:b/>
              </w:rPr>
              <w:t>First aid facilities</w:t>
            </w:r>
            <w:r>
              <w:rPr>
                <w:rFonts w:ascii="Verdana" w:hAnsi="Verdana" w:cs="Arial"/>
                <w:b/>
              </w:rPr>
              <w:t>–</w:t>
            </w:r>
            <w:r w:rsidRPr="007B39EB">
              <w:rPr>
                <w:rFonts w:ascii="Verdana" w:hAnsi="Verdana" w:cs="Arial"/>
                <w:b/>
              </w:rPr>
              <w:t>See page</w:t>
            </w:r>
            <w:r>
              <w:rPr>
                <w:rFonts w:ascii="Verdana" w:hAnsi="Verdana" w:cs="Arial"/>
                <w:b/>
              </w:rPr>
              <w:t xml:space="preserve"> 1</w:t>
            </w:r>
          </w:p>
          <w:p w14:paraId="2D05166F" w14:textId="77777777" w:rsidR="004E7701" w:rsidRPr="00AF44F2" w:rsidRDefault="004E7701" w:rsidP="004E7701">
            <w:pPr>
              <w:rPr>
                <w:rFonts w:ascii="Verdana" w:hAnsi="Verdana" w:cs="Arial"/>
              </w:rPr>
            </w:pPr>
          </w:p>
        </w:tc>
      </w:tr>
      <w:tr w:rsidR="004E7701" w:rsidRPr="005157C2" w14:paraId="2874FA96" w14:textId="77777777" w:rsidTr="00AF3BEA">
        <w:tblPrEx>
          <w:tblLook w:val="0000" w:firstRow="0" w:lastRow="0" w:firstColumn="0" w:lastColumn="0" w:noHBand="0" w:noVBand="0"/>
        </w:tblPrEx>
        <w:trPr>
          <w:trHeight w:val="278"/>
        </w:trPr>
        <w:tc>
          <w:tcPr>
            <w:tcW w:w="4070" w:type="dxa"/>
            <w:gridSpan w:val="2"/>
            <w:tcBorders>
              <w:top w:val="single" w:sz="4" w:space="0" w:color="auto"/>
              <w:left w:val="single" w:sz="4" w:space="0" w:color="auto"/>
              <w:bottom w:val="single" w:sz="4" w:space="0" w:color="auto"/>
              <w:right w:val="single" w:sz="4" w:space="0" w:color="auto"/>
            </w:tcBorders>
          </w:tcPr>
          <w:p w14:paraId="17B0BC9B" w14:textId="77777777" w:rsidR="004E7701" w:rsidRPr="00B427C5" w:rsidRDefault="004E7701" w:rsidP="004E7701">
            <w:pPr>
              <w:rPr>
                <w:rFonts w:ascii="Verdana" w:hAnsi="Verdana" w:cs="Arial"/>
                <w:b/>
              </w:rPr>
            </w:pPr>
            <w:r w:rsidRPr="00B427C5">
              <w:rPr>
                <w:rFonts w:ascii="Verdana" w:hAnsi="Verdana" w:cs="Arial"/>
                <w:b/>
              </w:rPr>
              <w:t>Injury from unsafe displays/banners/A frame</w:t>
            </w:r>
          </w:p>
        </w:tc>
        <w:tc>
          <w:tcPr>
            <w:tcW w:w="1102" w:type="dxa"/>
            <w:gridSpan w:val="2"/>
            <w:tcBorders>
              <w:top w:val="single" w:sz="4" w:space="0" w:color="auto"/>
              <w:left w:val="single" w:sz="4" w:space="0" w:color="auto"/>
              <w:bottom w:val="single" w:sz="4" w:space="0" w:color="auto"/>
              <w:right w:val="single" w:sz="4" w:space="0" w:color="auto"/>
            </w:tcBorders>
          </w:tcPr>
          <w:p w14:paraId="7240373C" w14:textId="77777777" w:rsidR="004E7701" w:rsidRPr="00B427C5" w:rsidRDefault="004E7701" w:rsidP="004E7701">
            <w:pPr>
              <w:jc w:val="center"/>
              <w:rPr>
                <w:rFonts w:ascii="Verdana" w:hAnsi="Verdana" w:cs="Arial"/>
              </w:rPr>
            </w:pPr>
            <w:r w:rsidRPr="00B427C5">
              <w:rPr>
                <w:rFonts w:ascii="Verdana" w:hAnsi="Verdana" w:cs="Arial"/>
              </w:rPr>
              <w:t>C</w:t>
            </w:r>
          </w:p>
        </w:tc>
        <w:tc>
          <w:tcPr>
            <w:tcW w:w="1550" w:type="dxa"/>
            <w:gridSpan w:val="3"/>
            <w:tcBorders>
              <w:top w:val="single" w:sz="4" w:space="0" w:color="auto"/>
              <w:left w:val="single" w:sz="4" w:space="0" w:color="auto"/>
              <w:bottom w:val="single" w:sz="4" w:space="0" w:color="auto"/>
              <w:right w:val="single" w:sz="4" w:space="0" w:color="auto"/>
            </w:tcBorders>
          </w:tcPr>
          <w:p w14:paraId="2493EA17" w14:textId="77777777" w:rsidR="004E7701" w:rsidRPr="00B427C5" w:rsidRDefault="004E7701" w:rsidP="004E7701">
            <w:pPr>
              <w:jc w:val="center"/>
              <w:rPr>
                <w:rFonts w:ascii="Verdana" w:hAnsi="Verdana" w:cs="Arial"/>
              </w:rPr>
            </w:pPr>
            <w:r w:rsidRPr="00B427C5">
              <w:rPr>
                <w:rFonts w:ascii="Verdana" w:hAnsi="Verdana"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59884068" w14:textId="77777777" w:rsidR="004E7701" w:rsidRPr="00B427C5" w:rsidRDefault="004E7701" w:rsidP="004E7701">
            <w:pPr>
              <w:jc w:val="center"/>
              <w:rPr>
                <w:rFonts w:ascii="Verdana" w:hAnsi="Verdana" w:cs="Arial"/>
              </w:rPr>
            </w:pPr>
            <w:r w:rsidRPr="00B427C5">
              <w:rPr>
                <w:rFonts w:ascii="Verdana" w:hAnsi="Verdana" w:cs="Arial"/>
              </w:rPr>
              <w:t>VL</w:t>
            </w:r>
          </w:p>
        </w:tc>
        <w:tc>
          <w:tcPr>
            <w:tcW w:w="6632" w:type="dxa"/>
            <w:gridSpan w:val="2"/>
            <w:tcBorders>
              <w:top w:val="single" w:sz="4" w:space="0" w:color="auto"/>
              <w:left w:val="single" w:sz="4" w:space="0" w:color="auto"/>
              <w:bottom w:val="single" w:sz="4" w:space="0" w:color="auto"/>
              <w:right w:val="single" w:sz="4" w:space="0" w:color="auto"/>
            </w:tcBorders>
          </w:tcPr>
          <w:p w14:paraId="5B1BBDA1" w14:textId="77777777" w:rsidR="004E7701" w:rsidRPr="00B427C5" w:rsidRDefault="004E7701" w:rsidP="004E7701">
            <w:pPr>
              <w:pStyle w:val="ListParagraph"/>
              <w:numPr>
                <w:ilvl w:val="0"/>
                <w:numId w:val="22"/>
              </w:numPr>
              <w:rPr>
                <w:rFonts w:ascii="Verdana" w:hAnsi="Verdana" w:cs="Arial"/>
              </w:rPr>
            </w:pPr>
            <w:r w:rsidRPr="00B427C5">
              <w:rPr>
                <w:rFonts w:ascii="Verdana" w:hAnsi="Verdana" w:cs="Arial"/>
              </w:rPr>
              <w:t>Ensure that a competent person assembles the structure</w:t>
            </w:r>
          </w:p>
          <w:p w14:paraId="5246C040" w14:textId="77777777" w:rsidR="004E7701" w:rsidRPr="00B427C5" w:rsidRDefault="004E7701" w:rsidP="004E7701">
            <w:pPr>
              <w:pStyle w:val="ListParagraph"/>
              <w:numPr>
                <w:ilvl w:val="0"/>
                <w:numId w:val="22"/>
              </w:numPr>
              <w:rPr>
                <w:rFonts w:ascii="Verdana" w:hAnsi="Verdana" w:cs="Arial"/>
              </w:rPr>
            </w:pPr>
            <w:r w:rsidRPr="00B427C5">
              <w:rPr>
                <w:rFonts w:ascii="Verdana" w:hAnsi="Verdana" w:cs="Arial"/>
              </w:rPr>
              <w:t>When carrying objects, check that the route being taken is free from obstructions and is adequately lit.</w:t>
            </w:r>
          </w:p>
          <w:p w14:paraId="7F4A2D44" w14:textId="77777777" w:rsidR="004E7701" w:rsidRPr="00B427C5" w:rsidRDefault="004E7701" w:rsidP="004E7701">
            <w:pPr>
              <w:pStyle w:val="ListParagraph"/>
              <w:numPr>
                <w:ilvl w:val="0"/>
                <w:numId w:val="22"/>
              </w:numPr>
              <w:rPr>
                <w:rFonts w:ascii="Verdana" w:hAnsi="Verdana" w:cs="Arial"/>
              </w:rPr>
            </w:pPr>
            <w:r w:rsidRPr="00B427C5">
              <w:rPr>
                <w:rFonts w:ascii="Verdana" w:hAnsi="Verdana" w:cs="Arial"/>
              </w:rPr>
              <w:t>Ensure structure is properly assembled and regularly checked for damage.</w:t>
            </w:r>
          </w:p>
          <w:p w14:paraId="5BB7779F" w14:textId="77777777" w:rsidR="004E7701" w:rsidRPr="00B427C5" w:rsidRDefault="004E7701" w:rsidP="004E7701">
            <w:pPr>
              <w:pStyle w:val="ListParagraph"/>
              <w:rPr>
                <w:rFonts w:ascii="Verdana" w:hAnsi="Verdana" w:cs="Arial"/>
              </w:rPr>
            </w:pPr>
          </w:p>
        </w:tc>
      </w:tr>
      <w:tr w:rsidR="004E7701" w:rsidRPr="00C10C5D" w14:paraId="77A7146A" w14:textId="77777777" w:rsidTr="00C10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10"/>
        </w:trPr>
        <w:tc>
          <w:tcPr>
            <w:tcW w:w="4070" w:type="dxa"/>
            <w:gridSpan w:val="2"/>
          </w:tcPr>
          <w:p w14:paraId="2ABE0E95" w14:textId="77777777" w:rsidR="004E7701" w:rsidRPr="005157C2" w:rsidRDefault="004E7701" w:rsidP="004E7701">
            <w:pPr>
              <w:rPr>
                <w:rFonts w:ascii="Verdana" w:hAnsi="Verdana" w:cs="Arial"/>
                <w:b/>
              </w:rPr>
            </w:pPr>
            <w:r w:rsidRPr="005157C2">
              <w:rPr>
                <w:rFonts w:ascii="Verdana" w:hAnsi="Verdana" w:cs="Arial"/>
                <w:b/>
              </w:rPr>
              <w:t>Exposure to alcohol/drugs</w:t>
            </w:r>
          </w:p>
          <w:p w14:paraId="5842258C" w14:textId="77777777" w:rsidR="004E7701" w:rsidRPr="005157C2" w:rsidRDefault="004E7701" w:rsidP="004E7701">
            <w:pPr>
              <w:pStyle w:val="Heading1"/>
              <w:rPr>
                <w:rFonts w:ascii="Verdana" w:hAnsi="Verdana" w:cs="Arial"/>
                <w:b/>
                <w:sz w:val="20"/>
              </w:rPr>
            </w:pPr>
          </w:p>
          <w:p w14:paraId="7CA74745" w14:textId="77777777" w:rsidR="004E7701" w:rsidRPr="005157C2" w:rsidRDefault="004E7701" w:rsidP="004E7701">
            <w:pPr>
              <w:pStyle w:val="Heading1"/>
              <w:rPr>
                <w:rFonts w:ascii="Verdana" w:hAnsi="Verdana" w:cs="Arial"/>
                <w:b/>
                <w:sz w:val="20"/>
              </w:rPr>
            </w:pPr>
          </w:p>
        </w:tc>
        <w:tc>
          <w:tcPr>
            <w:tcW w:w="1102" w:type="dxa"/>
            <w:gridSpan w:val="2"/>
          </w:tcPr>
          <w:p w14:paraId="386612FC"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3EF31D32"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0FB3E43A"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shd w:val="clear" w:color="auto" w:fill="auto"/>
          </w:tcPr>
          <w:p w14:paraId="03474F7A" w14:textId="1936939F" w:rsidR="004E7701" w:rsidRPr="00C10C5D" w:rsidRDefault="004E7701" w:rsidP="00C10C5D">
            <w:pPr>
              <w:pStyle w:val="ListParagraph"/>
              <w:numPr>
                <w:ilvl w:val="0"/>
                <w:numId w:val="45"/>
              </w:numPr>
              <w:rPr>
                <w:rFonts w:ascii="Verdana" w:hAnsi="Verdana" w:cs="Arial"/>
              </w:rPr>
            </w:pPr>
            <w:r w:rsidRPr="00C10C5D">
              <w:rPr>
                <w:rFonts w:ascii="Verdana" w:hAnsi="Verdana" w:cs="Arial"/>
              </w:rPr>
              <w:t>No councillor to consume drugs whilst event taking place</w:t>
            </w:r>
          </w:p>
          <w:p w14:paraId="61C0BCF5" w14:textId="77777777" w:rsidR="004E7701" w:rsidRPr="00C10C5D" w:rsidRDefault="004E7701" w:rsidP="004E7701">
            <w:pPr>
              <w:pStyle w:val="ListParagraph"/>
              <w:numPr>
                <w:ilvl w:val="0"/>
                <w:numId w:val="27"/>
              </w:numPr>
              <w:rPr>
                <w:rFonts w:ascii="Verdana" w:hAnsi="Verdana" w:cs="Arial"/>
              </w:rPr>
            </w:pPr>
            <w:r w:rsidRPr="00C10C5D">
              <w:rPr>
                <w:rFonts w:ascii="Verdana" w:hAnsi="Verdana" w:cs="Arial"/>
              </w:rPr>
              <w:t xml:space="preserve">Water available </w:t>
            </w:r>
          </w:p>
          <w:p w14:paraId="1E7B3C17" w14:textId="686DE0B2" w:rsidR="004E7701" w:rsidRPr="00C10C5D" w:rsidRDefault="004E7701" w:rsidP="004E7701">
            <w:pPr>
              <w:pStyle w:val="ListParagraph"/>
              <w:numPr>
                <w:ilvl w:val="0"/>
                <w:numId w:val="27"/>
              </w:numPr>
              <w:rPr>
                <w:rFonts w:ascii="Verdana" w:hAnsi="Verdana" w:cs="Arial"/>
              </w:rPr>
            </w:pPr>
            <w:r w:rsidRPr="00C10C5D">
              <w:rPr>
                <w:rFonts w:ascii="Verdana" w:hAnsi="Verdana" w:cs="Arial"/>
              </w:rPr>
              <w:t>Bar will be open whilst event taking place, NMPC attendees to be aware of personal safety/safe consumption of alcohol/other patrons</w:t>
            </w:r>
          </w:p>
          <w:p w14:paraId="21FBF05E" w14:textId="0DC12CE4" w:rsidR="004E7701" w:rsidRPr="00C10C5D" w:rsidRDefault="004E7701" w:rsidP="004E7701">
            <w:pPr>
              <w:pStyle w:val="ListParagraph"/>
              <w:numPr>
                <w:ilvl w:val="0"/>
                <w:numId w:val="27"/>
              </w:numPr>
              <w:rPr>
                <w:rFonts w:ascii="Verdana" w:hAnsi="Verdana" w:cs="Arial"/>
              </w:rPr>
            </w:pPr>
            <w:r w:rsidRPr="00C10C5D">
              <w:rPr>
                <w:rFonts w:ascii="Verdana" w:hAnsi="Verdana" w:cs="Arial"/>
              </w:rPr>
              <w:t>Event to be stopped should external patrons become disruptive.</w:t>
            </w:r>
          </w:p>
          <w:p w14:paraId="47B28625" w14:textId="0CADBA0B" w:rsidR="00A15BC5" w:rsidRPr="00C10C5D" w:rsidRDefault="00A15BC5" w:rsidP="004E7701">
            <w:pPr>
              <w:pStyle w:val="ListParagraph"/>
              <w:numPr>
                <w:ilvl w:val="0"/>
                <w:numId w:val="27"/>
              </w:numPr>
              <w:rPr>
                <w:rFonts w:ascii="Verdana" w:hAnsi="Verdana" w:cs="Arial"/>
              </w:rPr>
            </w:pPr>
            <w:r w:rsidRPr="00C10C5D">
              <w:rPr>
                <w:rFonts w:ascii="Verdana" w:hAnsi="Verdana" w:cs="Arial"/>
              </w:rPr>
              <w:t>Eventbrite sign up FAQS mention children may attend but supervising adult to be aware this venue is a bar that will be open as usual</w:t>
            </w:r>
          </w:p>
          <w:p w14:paraId="3A1DE157" w14:textId="77777777" w:rsidR="004E7701" w:rsidRPr="00C10C5D" w:rsidRDefault="004E7701" w:rsidP="004E7701">
            <w:pPr>
              <w:rPr>
                <w:rFonts w:ascii="Verdana" w:hAnsi="Verdana" w:cs="Arial"/>
              </w:rPr>
            </w:pPr>
          </w:p>
          <w:p w14:paraId="275AAB63" w14:textId="77777777" w:rsidR="004E7701" w:rsidRPr="00C10C5D" w:rsidRDefault="004E7701" w:rsidP="004E7701">
            <w:pPr>
              <w:rPr>
                <w:rFonts w:ascii="Verdana" w:hAnsi="Verdana" w:cs="Arial"/>
                <w:b/>
              </w:rPr>
            </w:pPr>
            <w:r w:rsidRPr="00C10C5D">
              <w:rPr>
                <w:rFonts w:ascii="Verdana" w:hAnsi="Verdana" w:cs="Arial"/>
                <w:b/>
              </w:rPr>
              <w:t>First aid facilities–See page 1</w:t>
            </w:r>
          </w:p>
          <w:p w14:paraId="5C6DB434" w14:textId="77777777" w:rsidR="004E7701" w:rsidRPr="00C10C5D" w:rsidRDefault="004E7701" w:rsidP="004E7701">
            <w:pPr>
              <w:rPr>
                <w:rFonts w:ascii="Verdana" w:hAnsi="Verdana" w:cs="Arial"/>
              </w:rPr>
            </w:pPr>
          </w:p>
        </w:tc>
      </w:tr>
      <w:tr w:rsidR="004E7701" w:rsidRPr="005157C2" w14:paraId="63A4E966"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070" w:type="dxa"/>
            <w:gridSpan w:val="2"/>
            <w:tcBorders>
              <w:top w:val="single" w:sz="4" w:space="0" w:color="auto"/>
              <w:left w:val="single" w:sz="4" w:space="0" w:color="auto"/>
              <w:bottom w:val="single" w:sz="4" w:space="0" w:color="auto"/>
              <w:right w:val="single" w:sz="4" w:space="0" w:color="auto"/>
            </w:tcBorders>
          </w:tcPr>
          <w:p w14:paraId="5FC72B6E" w14:textId="77777777" w:rsidR="004E7701" w:rsidRPr="005157C2" w:rsidRDefault="004E7701" w:rsidP="004E7701">
            <w:pPr>
              <w:rPr>
                <w:rFonts w:ascii="Verdana" w:hAnsi="Verdana" w:cs="Arial"/>
                <w:b/>
              </w:rPr>
            </w:pPr>
            <w:r>
              <w:rPr>
                <w:rFonts w:ascii="Verdana" w:hAnsi="Verdana" w:cs="Arial"/>
                <w:b/>
              </w:rPr>
              <w:t>Excessive &amp; high s</w:t>
            </w:r>
            <w:r w:rsidRPr="005157C2">
              <w:rPr>
                <w:rFonts w:ascii="Verdana" w:hAnsi="Verdana" w:cs="Arial"/>
                <w:b/>
              </w:rPr>
              <w:t xml:space="preserve">ound level exposure </w:t>
            </w:r>
          </w:p>
        </w:tc>
        <w:tc>
          <w:tcPr>
            <w:tcW w:w="1102" w:type="dxa"/>
            <w:gridSpan w:val="2"/>
            <w:tcBorders>
              <w:top w:val="single" w:sz="4" w:space="0" w:color="auto"/>
              <w:left w:val="single" w:sz="4" w:space="0" w:color="auto"/>
              <w:bottom w:val="single" w:sz="4" w:space="0" w:color="auto"/>
              <w:right w:val="single" w:sz="4" w:space="0" w:color="auto"/>
            </w:tcBorders>
          </w:tcPr>
          <w:p w14:paraId="76D9FDCA"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Borders>
              <w:top w:val="single" w:sz="4" w:space="0" w:color="auto"/>
              <w:left w:val="single" w:sz="4" w:space="0" w:color="auto"/>
              <w:bottom w:val="single" w:sz="4" w:space="0" w:color="auto"/>
              <w:right w:val="single" w:sz="4" w:space="0" w:color="auto"/>
            </w:tcBorders>
          </w:tcPr>
          <w:p w14:paraId="23EA1EA1" w14:textId="77777777" w:rsidR="004E7701" w:rsidRPr="005157C2" w:rsidRDefault="004E7701" w:rsidP="004E7701">
            <w:pPr>
              <w:jc w:val="center"/>
              <w:rPr>
                <w:rFonts w:ascii="Verdana" w:hAnsi="Verdana" w:cs="Arial"/>
              </w:rPr>
            </w:pPr>
            <w:r>
              <w:rPr>
                <w:rFonts w:ascii="Verdana" w:hAnsi="Verdana"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67A5BDDC"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Borders>
              <w:top w:val="single" w:sz="4" w:space="0" w:color="auto"/>
              <w:left w:val="single" w:sz="4" w:space="0" w:color="auto"/>
              <w:bottom w:val="single" w:sz="4" w:space="0" w:color="auto"/>
              <w:right w:val="single" w:sz="4" w:space="0" w:color="auto"/>
            </w:tcBorders>
          </w:tcPr>
          <w:p w14:paraId="5C7183AD" w14:textId="77777777" w:rsidR="004E7701" w:rsidRPr="0056273B" w:rsidRDefault="004E7701" w:rsidP="004E7701">
            <w:pPr>
              <w:rPr>
                <w:rFonts w:ascii="Verdana" w:hAnsi="Verdana" w:cs="Arial"/>
              </w:rPr>
            </w:pPr>
            <w:r>
              <w:rPr>
                <w:rFonts w:ascii="Verdana" w:hAnsi="Verdana" w:cs="Arial"/>
                <w:b/>
              </w:rPr>
              <w:t xml:space="preserve">HSE guidance </w:t>
            </w:r>
            <w:r w:rsidRPr="0056273B">
              <w:rPr>
                <w:rFonts w:ascii="Verdana" w:hAnsi="Verdana" w:cs="Arial"/>
              </w:rPr>
              <w:t xml:space="preserve">– Please Read </w:t>
            </w:r>
          </w:p>
          <w:p w14:paraId="09D56D20" w14:textId="77777777" w:rsidR="004E7701" w:rsidRPr="0056273B" w:rsidRDefault="004E7701" w:rsidP="004E7701">
            <w:pPr>
              <w:rPr>
                <w:rFonts w:ascii="Verdana" w:hAnsi="Verdana" w:cs="Arial"/>
                <w:b/>
                <w:color w:val="7030A0"/>
              </w:rPr>
            </w:pPr>
            <w:hyperlink r:id="rId15" w:history="1">
              <w:r w:rsidRPr="0056273B">
                <w:rPr>
                  <w:rStyle w:val="Hyperlink"/>
                  <w:rFonts w:ascii="Verdana" w:hAnsi="Verdana" w:cs="Arial"/>
                  <w:b/>
                  <w:color w:val="7030A0"/>
                </w:rPr>
                <w:t>http://www.hse.gov.uk/event-safety/noise.htm</w:t>
              </w:r>
            </w:hyperlink>
          </w:p>
          <w:p w14:paraId="5BC81FF8" w14:textId="77777777" w:rsidR="004E7701" w:rsidRPr="00B8506E" w:rsidRDefault="004E7701" w:rsidP="004E7701">
            <w:pPr>
              <w:rPr>
                <w:rFonts w:ascii="Verdana" w:hAnsi="Verdana" w:cs="Arial"/>
              </w:rPr>
            </w:pPr>
          </w:p>
          <w:p w14:paraId="277F418A" w14:textId="77777777" w:rsidR="004E7701" w:rsidRDefault="004E7701" w:rsidP="004E7701">
            <w:pPr>
              <w:rPr>
                <w:rFonts w:ascii="Verdana" w:hAnsi="Verdana" w:cs="Arial"/>
              </w:rPr>
            </w:pPr>
            <w:r w:rsidRPr="00BB4156">
              <w:rPr>
                <w:rFonts w:ascii="Verdana" w:hAnsi="Verdana" w:cs="Arial"/>
                <w:b/>
              </w:rPr>
              <w:t xml:space="preserve">First aid </w:t>
            </w:r>
            <w:r w:rsidRPr="007B39EB">
              <w:rPr>
                <w:rFonts w:ascii="Verdana" w:hAnsi="Verdana" w:cs="Arial"/>
                <w:b/>
              </w:rPr>
              <w:t>facilities</w:t>
            </w:r>
            <w:r>
              <w:rPr>
                <w:rFonts w:ascii="Verdana" w:hAnsi="Verdana" w:cs="Arial"/>
                <w:b/>
              </w:rPr>
              <w:t>–See page 1</w:t>
            </w:r>
          </w:p>
          <w:p w14:paraId="580219CE" w14:textId="77777777" w:rsidR="004E7701" w:rsidRPr="000444C4" w:rsidRDefault="004E7701" w:rsidP="004E7701">
            <w:pPr>
              <w:rPr>
                <w:rFonts w:ascii="Verdana" w:hAnsi="Verdana" w:cs="Arial"/>
              </w:rPr>
            </w:pPr>
          </w:p>
        </w:tc>
      </w:tr>
      <w:tr w:rsidR="004E7701" w:rsidRPr="005157C2" w14:paraId="767B3C43"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0"/>
        </w:trPr>
        <w:tc>
          <w:tcPr>
            <w:tcW w:w="4070" w:type="dxa"/>
            <w:gridSpan w:val="2"/>
          </w:tcPr>
          <w:p w14:paraId="489AC7AB" w14:textId="77777777" w:rsidR="004E7701" w:rsidRPr="005157C2" w:rsidRDefault="004E7701" w:rsidP="004E7701">
            <w:pPr>
              <w:rPr>
                <w:rFonts w:ascii="Verdana" w:hAnsi="Verdana" w:cs="Arial"/>
                <w:b/>
              </w:rPr>
            </w:pPr>
            <w:r w:rsidRPr="005157C2">
              <w:rPr>
                <w:rFonts w:ascii="Verdana" w:hAnsi="Verdana" w:cs="Arial"/>
                <w:b/>
              </w:rPr>
              <w:t>Fire-</w:t>
            </w:r>
          </w:p>
          <w:p w14:paraId="74EACE40" w14:textId="77777777" w:rsidR="004E7701" w:rsidRPr="005157C2" w:rsidRDefault="004E7701" w:rsidP="004E7701">
            <w:pPr>
              <w:rPr>
                <w:rFonts w:ascii="Verdana" w:hAnsi="Verdana" w:cs="Arial"/>
                <w:b/>
              </w:rPr>
            </w:pPr>
            <w:r w:rsidRPr="005157C2">
              <w:rPr>
                <w:rFonts w:ascii="Verdana" w:hAnsi="Verdana" w:cs="Arial"/>
                <w:b/>
              </w:rPr>
              <w:t>burn Injuries</w:t>
            </w:r>
          </w:p>
          <w:p w14:paraId="6EF75300" w14:textId="77777777" w:rsidR="004E7701" w:rsidRPr="005157C2" w:rsidRDefault="004E7701" w:rsidP="004E7701">
            <w:pPr>
              <w:rPr>
                <w:rFonts w:ascii="Verdana" w:hAnsi="Verdana" w:cs="Arial"/>
                <w:b/>
              </w:rPr>
            </w:pPr>
            <w:r w:rsidRPr="005157C2">
              <w:rPr>
                <w:rFonts w:ascii="Verdana" w:hAnsi="Verdana" w:cs="Arial"/>
                <w:b/>
              </w:rPr>
              <w:t>smoke Inhalation</w:t>
            </w:r>
          </w:p>
        </w:tc>
        <w:tc>
          <w:tcPr>
            <w:tcW w:w="1102" w:type="dxa"/>
            <w:gridSpan w:val="2"/>
          </w:tcPr>
          <w:p w14:paraId="21381A9E"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0061DD5E"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45761AF1"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Pr>
          <w:p w14:paraId="2DEB87FA" w14:textId="77777777" w:rsidR="004E7701" w:rsidRDefault="004E7701" w:rsidP="004E7701">
            <w:pPr>
              <w:pStyle w:val="ListParagraph"/>
              <w:numPr>
                <w:ilvl w:val="0"/>
                <w:numId w:val="7"/>
              </w:numPr>
              <w:rPr>
                <w:rFonts w:ascii="Verdana" w:hAnsi="Verdana" w:cs="Arial"/>
              </w:rPr>
            </w:pPr>
            <w:r w:rsidRPr="002B076A">
              <w:rPr>
                <w:rFonts w:ascii="Verdana" w:hAnsi="Verdana" w:cs="Arial"/>
              </w:rPr>
              <w:t>Suitable fire extinguishers positioned</w:t>
            </w:r>
            <w:r>
              <w:rPr>
                <w:rFonts w:ascii="Verdana" w:hAnsi="Verdana" w:cs="Arial"/>
              </w:rPr>
              <w:t xml:space="preserve"> strategically within the area</w:t>
            </w:r>
          </w:p>
          <w:p w14:paraId="613144BF" w14:textId="1D249CBC" w:rsidR="004E7701" w:rsidRDefault="004E7701" w:rsidP="004E7701">
            <w:pPr>
              <w:pStyle w:val="ListParagraph"/>
              <w:numPr>
                <w:ilvl w:val="0"/>
                <w:numId w:val="7"/>
              </w:numPr>
              <w:rPr>
                <w:rFonts w:ascii="Verdana" w:hAnsi="Verdana" w:cs="Arial"/>
              </w:rPr>
            </w:pPr>
            <w:r>
              <w:rPr>
                <w:rFonts w:ascii="Verdana" w:hAnsi="Verdana" w:cs="Arial"/>
              </w:rPr>
              <w:t>Make yourself aware of their location</w:t>
            </w:r>
          </w:p>
          <w:p w14:paraId="0FC4B04B" w14:textId="77777777" w:rsidR="004E7701" w:rsidRPr="004D32FD" w:rsidRDefault="004E7701" w:rsidP="004E7701">
            <w:pPr>
              <w:pStyle w:val="ListParagraph"/>
              <w:numPr>
                <w:ilvl w:val="0"/>
                <w:numId w:val="7"/>
              </w:numPr>
              <w:rPr>
                <w:rFonts w:ascii="Verdana" w:hAnsi="Verdana" w:cs="Arial"/>
              </w:rPr>
            </w:pPr>
            <w:r w:rsidRPr="004D32FD">
              <w:rPr>
                <w:rFonts w:ascii="Verdana" w:hAnsi="Verdana" w:cs="Arial"/>
              </w:rPr>
              <w:t xml:space="preserve">All gangways, emergency route and fire </w:t>
            </w:r>
            <w:proofErr w:type="gramStart"/>
            <w:r w:rsidRPr="004D32FD">
              <w:rPr>
                <w:rFonts w:ascii="Verdana" w:hAnsi="Verdana" w:cs="Arial"/>
              </w:rPr>
              <w:t>exits</w:t>
            </w:r>
            <w:proofErr w:type="gramEnd"/>
            <w:r w:rsidRPr="004D32FD">
              <w:rPr>
                <w:rFonts w:ascii="Verdana" w:hAnsi="Verdana" w:cs="Arial"/>
              </w:rPr>
              <w:t xml:space="preserve"> to be kept clear at all times.</w:t>
            </w:r>
          </w:p>
          <w:p w14:paraId="739A54BF" w14:textId="13ACFBAB" w:rsidR="004E7701" w:rsidRPr="00CF5D3B" w:rsidRDefault="004E7701" w:rsidP="004E7701">
            <w:pPr>
              <w:pStyle w:val="ListParagraph"/>
              <w:numPr>
                <w:ilvl w:val="0"/>
                <w:numId w:val="7"/>
              </w:numPr>
              <w:rPr>
                <w:rFonts w:ascii="Verdana" w:hAnsi="Verdana" w:cs="Arial"/>
              </w:rPr>
            </w:pPr>
            <w:r>
              <w:rPr>
                <w:rFonts w:ascii="Verdana" w:hAnsi="Verdana" w:cs="Arial"/>
              </w:rPr>
              <w:t>Designated Smoking area</w:t>
            </w:r>
          </w:p>
          <w:p w14:paraId="44DD3D08" w14:textId="09891F64" w:rsidR="004E7701" w:rsidRPr="00AF44F2" w:rsidRDefault="004E7701" w:rsidP="00C10C5D">
            <w:pPr>
              <w:rPr>
                <w:rFonts w:ascii="Verdana" w:hAnsi="Verdana" w:cs="Arial"/>
              </w:rPr>
            </w:pPr>
            <w:r w:rsidRPr="00BB4156">
              <w:rPr>
                <w:rFonts w:ascii="Verdana" w:hAnsi="Verdana" w:cs="Arial"/>
                <w:b/>
              </w:rPr>
              <w:t>First aid facilities</w:t>
            </w:r>
            <w:r>
              <w:rPr>
                <w:rFonts w:ascii="Verdana" w:hAnsi="Verdana" w:cs="Arial"/>
                <w:b/>
              </w:rPr>
              <w:t>–</w:t>
            </w:r>
            <w:r w:rsidRPr="007B39EB">
              <w:rPr>
                <w:rFonts w:ascii="Verdana" w:hAnsi="Verdana" w:cs="Arial"/>
                <w:b/>
              </w:rPr>
              <w:t>See page</w:t>
            </w:r>
            <w:r>
              <w:rPr>
                <w:rFonts w:ascii="Verdana" w:hAnsi="Verdana" w:cs="Arial"/>
                <w:b/>
              </w:rPr>
              <w:t xml:space="preserve"> 1</w:t>
            </w:r>
          </w:p>
        </w:tc>
      </w:tr>
      <w:tr w:rsidR="004E7701" w:rsidRPr="005157C2" w14:paraId="4B7CE560"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4070" w:type="dxa"/>
            <w:gridSpan w:val="2"/>
          </w:tcPr>
          <w:p w14:paraId="70C3C6CE" w14:textId="77777777" w:rsidR="004E7701" w:rsidRPr="005157C2" w:rsidRDefault="004E7701" w:rsidP="004E7701">
            <w:pPr>
              <w:rPr>
                <w:rFonts w:ascii="Verdana" w:hAnsi="Verdana" w:cs="Arial"/>
                <w:b/>
              </w:rPr>
            </w:pPr>
            <w:r w:rsidRPr="005157C2">
              <w:rPr>
                <w:rFonts w:ascii="Verdana" w:hAnsi="Verdana" w:cs="Arial"/>
                <w:b/>
              </w:rPr>
              <w:t>Glasses containing liquid left lying in areas where they create a potential hazard, especially near electrical connections</w:t>
            </w:r>
          </w:p>
        </w:tc>
        <w:tc>
          <w:tcPr>
            <w:tcW w:w="1102" w:type="dxa"/>
            <w:gridSpan w:val="2"/>
          </w:tcPr>
          <w:p w14:paraId="21AEBF67"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47F1A1EB"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1BDD837F"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Pr>
          <w:p w14:paraId="7B0E9255" w14:textId="7910C129" w:rsidR="004E7701" w:rsidRDefault="004E7701" w:rsidP="004E7701">
            <w:pPr>
              <w:pStyle w:val="ListParagraph"/>
              <w:numPr>
                <w:ilvl w:val="0"/>
                <w:numId w:val="8"/>
              </w:numPr>
              <w:rPr>
                <w:rFonts w:ascii="Verdana" w:hAnsi="Verdana" w:cs="Arial"/>
              </w:rPr>
            </w:pPr>
            <w:r>
              <w:rPr>
                <w:rFonts w:ascii="Verdana" w:hAnsi="Verdana" w:cs="Arial"/>
              </w:rPr>
              <w:t>Venue responsibility but NMPC to monitor</w:t>
            </w:r>
          </w:p>
          <w:p w14:paraId="1C0A71C9" w14:textId="5174708C" w:rsidR="004E7701" w:rsidRPr="001F55BD" w:rsidRDefault="004E7701" w:rsidP="004E7701">
            <w:pPr>
              <w:pStyle w:val="ListParagraph"/>
              <w:numPr>
                <w:ilvl w:val="0"/>
                <w:numId w:val="8"/>
              </w:numPr>
              <w:rPr>
                <w:rFonts w:ascii="Verdana" w:hAnsi="Verdana" w:cs="Arial"/>
              </w:rPr>
            </w:pPr>
            <w:r w:rsidRPr="001F55BD">
              <w:rPr>
                <w:rFonts w:ascii="Verdana" w:hAnsi="Verdana" w:cs="Arial"/>
              </w:rPr>
              <w:t>Good housekeeping / cleaning and monitoring procedures in place to ensure that glasses</w:t>
            </w:r>
            <w:r>
              <w:rPr>
                <w:rFonts w:ascii="Verdana" w:hAnsi="Verdana" w:cs="Arial"/>
              </w:rPr>
              <w:t xml:space="preserve"> etc</w:t>
            </w:r>
            <w:r w:rsidRPr="001F55BD">
              <w:rPr>
                <w:rFonts w:ascii="Verdana" w:hAnsi="Verdana" w:cs="Arial"/>
              </w:rPr>
              <w:t xml:space="preserve"> containing liquid are removed and not left lying in areas where they can create a potential hazard.</w:t>
            </w:r>
          </w:p>
          <w:p w14:paraId="4254D504" w14:textId="387A15B7" w:rsidR="004E7701" w:rsidRPr="00AF44F2" w:rsidRDefault="004E7701" w:rsidP="004E7701">
            <w:pPr>
              <w:pStyle w:val="ListParagraph"/>
              <w:numPr>
                <w:ilvl w:val="0"/>
                <w:numId w:val="2"/>
              </w:numPr>
              <w:rPr>
                <w:rFonts w:ascii="Verdana" w:hAnsi="Verdana" w:cs="Arial"/>
              </w:rPr>
            </w:pPr>
            <w:r>
              <w:rPr>
                <w:rFonts w:ascii="Verdana" w:hAnsi="Verdana" w:cs="Arial"/>
              </w:rPr>
              <w:t xml:space="preserve">All gangways, emergency route and fire </w:t>
            </w:r>
            <w:proofErr w:type="gramStart"/>
            <w:r>
              <w:rPr>
                <w:rFonts w:ascii="Verdana" w:hAnsi="Verdana" w:cs="Arial"/>
              </w:rPr>
              <w:t>exits</w:t>
            </w:r>
            <w:proofErr w:type="gramEnd"/>
            <w:r>
              <w:rPr>
                <w:rFonts w:ascii="Verdana" w:hAnsi="Verdana" w:cs="Arial"/>
              </w:rPr>
              <w:t xml:space="preserve"> to be kept clear at all times.</w:t>
            </w:r>
          </w:p>
        </w:tc>
      </w:tr>
      <w:tr w:rsidR="004E7701" w:rsidRPr="005157C2" w14:paraId="55356379"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
        </w:trPr>
        <w:tc>
          <w:tcPr>
            <w:tcW w:w="4070" w:type="dxa"/>
            <w:gridSpan w:val="2"/>
          </w:tcPr>
          <w:p w14:paraId="507B397F" w14:textId="77777777" w:rsidR="004E7701" w:rsidRPr="005157C2" w:rsidRDefault="004E7701" w:rsidP="004E7701">
            <w:pPr>
              <w:rPr>
                <w:rFonts w:ascii="Verdana" w:hAnsi="Verdana" w:cs="Arial"/>
                <w:b/>
              </w:rPr>
            </w:pPr>
            <w:r w:rsidRPr="005157C2">
              <w:rPr>
                <w:rFonts w:ascii="Verdana" w:hAnsi="Verdana" w:cs="Arial"/>
                <w:b/>
              </w:rPr>
              <w:t>Scalds / burns</w:t>
            </w:r>
          </w:p>
          <w:p w14:paraId="2259A1B1" w14:textId="77777777" w:rsidR="004E7701" w:rsidRPr="005157C2" w:rsidRDefault="004E7701" w:rsidP="004E7701">
            <w:pPr>
              <w:rPr>
                <w:rFonts w:ascii="Verdana" w:hAnsi="Verdana" w:cs="Arial"/>
                <w:b/>
              </w:rPr>
            </w:pPr>
            <w:r w:rsidRPr="005157C2">
              <w:rPr>
                <w:rFonts w:ascii="Verdana" w:hAnsi="Verdana" w:cs="Arial"/>
                <w:b/>
              </w:rPr>
              <w:t>Slips, trips &amp; falls</w:t>
            </w:r>
          </w:p>
        </w:tc>
        <w:tc>
          <w:tcPr>
            <w:tcW w:w="1102" w:type="dxa"/>
            <w:gridSpan w:val="2"/>
          </w:tcPr>
          <w:p w14:paraId="639CD3FF"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127DCF88"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7F8F4B7A"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Pr>
          <w:p w14:paraId="374F7491" w14:textId="77777777" w:rsidR="004E7701" w:rsidRPr="001F55BD" w:rsidRDefault="004E7701" w:rsidP="004E7701">
            <w:pPr>
              <w:pStyle w:val="ListParagraph"/>
              <w:numPr>
                <w:ilvl w:val="0"/>
                <w:numId w:val="9"/>
              </w:numPr>
              <w:rPr>
                <w:rFonts w:ascii="Verdana" w:hAnsi="Verdana" w:cs="Arial"/>
              </w:rPr>
            </w:pPr>
            <w:r w:rsidRPr="001F55BD">
              <w:rPr>
                <w:rFonts w:ascii="Verdana" w:hAnsi="Verdana" w:cs="Arial"/>
              </w:rPr>
              <w:t>Wet floors to be signed.</w:t>
            </w:r>
          </w:p>
          <w:p w14:paraId="7E37B238" w14:textId="77777777" w:rsidR="004E7701" w:rsidRPr="001F55BD" w:rsidRDefault="004E7701" w:rsidP="004E7701">
            <w:pPr>
              <w:pStyle w:val="ListParagraph"/>
              <w:numPr>
                <w:ilvl w:val="0"/>
                <w:numId w:val="9"/>
              </w:numPr>
              <w:rPr>
                <w:rFonts w:ascii="Verdana" w:hAnsi="Verdana" w:cs="Arial"/>
              </w:rPr>
            </w:pPr>
            <w:r w:rsidRPr="001F55BD">
              <w:rPr>
                <w:rFonts w:ascii="Verdana" w:hAnsi="Verdana" w:cs="Arial"/>
              </w:rPr>
              <w:t>All trip hazards clearly marked.</w:t>
            </w:r>
          </w:p>
          <w:p w14:paraId="39BCFC7D" w14:textId="77777777" w:rsidR="004E7701" w:rsidRPr="001F55BD" w:rsidRDefault="004E7701" w:rsidP="004E7701">
            <w:pPr>
              <w:pStyle w:val="ListParagraph"/>
              <w:numPr>
                <w:ilvl w:val="0"/>
                <w:numId w:val="9"/>
              </w:numPr>
              <w:rPr>
                <w:rFonts w:ascii="Verdana" w:hAnsi="Verdana" w:cs="Arial"/>
              </w:rPr>
            </w:pPr>
            <w:r w:rsidRPr="001F55BD">
              <w:rPr>
                <w:rFonts w:ascii="Verdana" w:hAnsi="Verdana" w:cs="Arial"/>
              </w:rPr>
              <w:t>Cables hidden under matting</w:t>
            </w:r>
            <w:r>
              <w:rPr>
                <w:rFonts w:ascii="Verdana" w:hAnsi="Verdana" w:cs="Arial"/>
              </w:rPr>
              <w:t>/taped down</w:t>
            </w:r>
          </w:p>
          <w:p w14:paraId="222F21DA" w14:textId="17A80465" w:rsidR="004E7701" w:rsidRPr="00BB4156" w:rsidRDefault="004E7701" w:rsidP="004E7701">
            <w:pPr>
              <w:pStyle w:val="ListParagraph"/>
              <w:numPr>
                <w:ilvl w:val="0"/>
                <w:numId w:val="9"/>
              </w:numPr>
              <w:rPr>
                <w:rFonts w:ascii="Verdana" w:hAnsi="Verdana" w:cs="Arial"/>
              </w:rPr>
            </w:pPr>
            <w:r>
              <w:rPr>
                <w:rFonts w:ascii="Verdana" w:hAnsi="Verdana" w:cs="Arial"/>
              </w:rPr>
              <w:t>All gangways, emergency route and fire exit to be kept clear at all times.</w:t>
            </w:r>
          </w:p>
          <w:p w14:paraId="053264E4" w14:textId="77777777" w:rsidR="004E7701" w:rsidRDefault="004E7701" w:rsidP="004E7701">
            <w:pPr>
              <w:rPr>
                <w:rFonts w:ascii="Verdana" w:hAnsi="Verdana" w:cs="Arial"/>
              </w:rPr>
            </w:pPr>
            <w:r w:rsidRPr="00BB4156">
              <w:rPr>
                <w:rFonts w:ascii="Verdana" w:hAnsi="Verdana" w:cs="Arial"/>
                <w:b/>
              </w:rPr>
              <w:t>First aid facilities</w:t>
            </w:r>
            <w:r>
              <w:rPr>
                <w:rFonts w:ascii="Verdana" w:hAnsi="Verdana" w:cs="Arial"/>
                <w:b/>
              </w:rPr>
              <w:t>–</w:t>
            </w:r>
            <w:r w:rsidRPr="007B39EB">
              <w:rPr>
                <w:rFonts w:ascii="Verdana" w:hAnsi="Verdana" w:cs="Arial"/>
                <w:b/>
              </w:rPr>
              <w:t>See page</w:t>
            </w:r>
            <w:r>
              <w:rPr>
                <w:rFonts w:ascii="Verdana" w:hAnsi="Verdana" w:cs="Arial"/>
                <w:b/>
              </w:rPr>
              <w:t xml:space="preserve"> 1</w:t>
            </w:r>
          </w:p>
          <w:p w14:paraId="7955373F" w14:textId="77777777" w:rsidR="004E7701" w:rsidRPr="00AF44F2" w:rsidRDefault="004E7701" w:rsidP="004E7701">
            <w:pPr>
              <w:rPr>
                <w:rFonts w:ascii="Verdana" w:hAnsi="Verdana" w:cs="Arial"/>
              </w:rPr>
            </w:pPr>
          </w:p>
        </w:tc>
      </w:tr>
      <w:tr w:rsidR="004E7701" w:rsidRPr="005157C2" w14:paraId="2AE17D4A"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6"/>
        </w:trPr>
        <w:tc>
          <w:tcPr>
            <w:tcW w:w="4070" w:type="dxa"/>
            <w:gridSpan w:val="2"/>
          </w:tcPr>
          <w:p w14:paraId="7C35EEE5" w14:textId="77777777" w:rsidR="004E7701" w:rsidRPr="005157C2" w:rsidRDefault="004E7701" w:rsidP="004E7701">
            <w:pPr>
              <w:rPr>
                <w:rFonts w:ascii="Verdana" w:hAnsi="Verdana" w:cs="Arial"/>
                <w:b/>
              </w:rPr>
            </w:pPr>
            <w:r w:rsidRPr="005157C2">
              <w:rPr>
                <w:rFonts w:ascii="Verdana" w:hAnsi="Verdana" w:cs="Arial"/>
                <w:b/>
              </w:rPr>
              <w:t xml:space="preserve">Overcrowding Crushing, trapping &amp; falls / Crowd Control / Evacuation </w:t>
            </w:r>
          </w:p>
        </w:tc>
        <w:tc>
          <w:tcPr>
            <w:tcW w:w="1102" w:type="dxa"/>
            <w:gridSpan w:val="2"/>
          </w:tcPr>
          <w:p w14:paraId="3C1AD482" w14:textId="77777777" w:rsidR="004E7701" w:rsidRPr="005157C2" w:rsidRDefault="004E7701" w:rsidP="004E7701">
            <w:pPr>
              <w:jc w:val="center"/>
              <w:rPr>
                <w:rFonts w:ascii="Verdana" w:hAnsi="Verdana" w:cs="Arial"/>
              </w:rPr>
            </w:pPr>
            <w:r>
              <w:rPr>
                <w:rFonts w:ascii="Verdana" w:hAnsi="Verdana" w:cs="Arial"/>
              </w:rPr>
              <w:t>C</w:t>
            </w:r>
          </w:p>
        </w:tc>
        <w:tc>
          <w:tcPr>
            <w:tcW w:w="1550" w:type="dxa"/>
            <w:gridSpan w:val="3"/>
          </w:tcPr>
          <w:p w14:paraId="6C5748E1" w14:textId="77777777" w:rsidR="004E7701" w:rsidRPr="005157C2" w:rsidRDefault="004E7701" w:rsidP="004E7701">
            <w:pPr>
              <w:jc w:val="center"/>
              <w:rPr>
                <w:rFonts w:ascii="Verdana" w:hAnsi="Verdana" w:cs="Arial"/>
              </w:rPr>
            </w:pPr>
            <w:r>
              <w:rPr>
                <w:rFonts w:ascii="Verdana" w:hAnsi="Verdana" w:cs="Arial"/>
              </w:rPr>
              <w:t>3</w:t>
            </w:r>
          </w:p>
        </w:tc>
        <w:tc>
          <w:tcPr>
            <w:tcW w:w="1134" w:type="dxa"/>
            <w:shd w:val="clear" w:color="auto" w:fill="00B050"/>
          </w:tcPr>
          <w:p w14:paraId="6B93CEC8" w14:textId="77777777" w:rsidR="004E7701" w:rsidRPr="005157C2" w:rsidRDefault="004E7701" w:rsidP="004E7701">
            <w:pPr>
              <w:jc w:val="center"/>
              <w:rPr>
                <w:rFonts w:ascii="Verdana" w:hAnsi="Verdana" w:cs="Arial"/>
              </w:rPr>
            </w:pPr>
            <w:r>
              <w:rPr>
                <w:rFonts w:ascii="Verdana" w:hAnsi="Verdana" w:cs="Arial"/>
              </w:rPr>
              <w:t>VL</w:t>
            </w:r>
          </w:p>
        </w:tc>
        <w:tc>
          <w:tcPr>
            <w:tcW w:w="6632" w:type="dxa"/>
            <w:gridSpan w:val="2"/>
          </w:tcPr>
          <w:p w14:paraId="3FF3D887" w14:textId="77777777" w:rsidR="004E7701" w:rsidRDefault="004E7701" w:rsidP="004E7701">
            <w:pPr>
              <w:pStyle w:val="ListParagraph"/>
              <w:numPr>
                <w:ilvl w:val="0"/>
                <w:numId w:val="10"/>
              </w:numPr>
              <w:rPr>
                <w:rFonts w:ascii="Verdana" w:hAnsi="Verdana" w:cs="Arial"/>
              </w:rPr>
            </w:pPr>
            <w:r w:rsidRPr="001F55BD">
              <w:rPr>
                <w:rFonts w:ascii="Verdana" w:hAnsi="Verdana" w:cs="Arial"/>
              </w:rPr>
              <w:t xml:space="preserve">Evacuation procedure </w:t>
            </w:r>
            <w:r>
              <w:rPr>
                <w:rFonts w:ascii="Verdana" w:hAnsi="Verdana" w:cs="Arial"/>
              </w:rPr>
              <w:t xml:space="preserve">in place </w:t>
            </w:r>
          </w:p>
          <w:p w14:paraId="08C67C40" w14:textId="77777777" w:rsidR="004E7701" w:rsidRDefault="004E7701" w:rsidP="004E7701">
            <w:pPr>
              <w:pStyle w:val="ListParagraph"/>
              <w:numPr>
                <w:ilvl w:val="0"/>
                <w:numId w:val="10"/>
              </w:numPr>
              <w:rPr>
                <w:rFonts w:ascii="Verdana" w:hAnsi="Verdana" w:cs="Arial"/>
              </w:rPr>
            </w:pPr>
            <w:r>
              <w:rPr>
                <w:rFonts w:ascii="Verdana" w:hAnsi="Verdana" w:cs="Arial"/>
              </w:rPr>
              <w:t xml:space="preserve">All gangways, emergency route and fire </w:t>
            </w:r>
            <w:proofErr w:type="gramStart"/>
            <w:r>
              <w:rPr>
                <w:rFonts w:ascii="Verdana" w:hAnsi="Verdana" w:cs="Arial"/>
              </w:rPr>
              <w:t>exits</w:t>
            </w:r>
            <w:proofErr w:type="gramEnd"/>
            <w:r>
              <w:rPr>
                <w:rFonts w:ascii="Verdana" w:hAnsi="Verdana" w:cs="Arial"/>
              </w:rPr>
              <w:t xml:space="preserve"> to be kept clear at all times.</w:t>
            </w:r>
          </w:p>
          <w:p w14:paraId="4199687C" w14:textId="3C4F9C18" w:rsidR="004E7701" w:rsidRPr="00AB271B" w:rsidRDefault="004E7701" w:rsidP="004E7701">
            <w:pPr>
              <w:pStyle w:val="ListParagraph"/>
              <w:numPr>
                <w:ilvl w:val="0"/>
                <w:numId w:val="10"/>
              </w:numPr>
              <w:rPr>
                <w:rFonts w:ascii="Verdana" w:hAnsi="Verdana" w:cs="Arial"/>
              </w:rPr>
            </w:pPr>
            <w:r>
              <w:rPr>
                <w:rFonts w:ascii="Verdana" w:hAnsi="Verdana" w:cs="Arial"/>
              </w:rPr>
              <w:t>Places to be prebooked via online booking system</w:t>
            </w:r>
          </w:p>
          <w:p w14:paraId="354A3098" w14:textId="77777777" w:rsidR="004E7701" w:rsidRDefault="004E7701" w:rsidP="004E7701">
            <w:pPr>
              <w:rPr>
                <w:rFonts w:ascii="Verdana" w:hAnsi="Verdana" w:cs="Arial"/>
              </w:rPr>
            </w:pPr>
            <w:r w:rsidRPr="00BB4156">
              <w:rPr>
                <w:rFonts w:ascii="Verdana" w:hAnsi="Verdana" w:cs="Arial"/>
                <w:b/>
              </w:rPr>
              <w:t>First aid facilities</w:t>
            </w:r>
            <w:r w:rsidRPr="007B39EB">
              <w:rPr>
                <w:rFonts w:ascii="Verdana" w:hAnsi="Verdana" w:cs="Arial"/>
                <w:b/>
              </w:rPr>
              <w:t>–See page</w:t>
            </w:r>
            <w:r>
              <w:rPr>
                <w:rFonts w:ascii="Verdana" w:hAnsi="Verdana" w:cs="Arial"/>
                <w:b/>
              </w:rPr>
              <w:t xml:space="preserve"> 1</w:t>
            </w:r>
          </w:p>
          <w:p w14:paraId="7A36FEFF" w14:textId="77777777" w:rsidR="004E7701" w:rsidRPr="00AF44F2" w:rsidRDefault="004E7701" w:rsidP="004E7701">
            <w:pPr>
              <w:rPr>
                <w:rFonts w:ascii="Verdana" w:hAnsi="Verdana" w:cs="Arial"/>
              </w:rPr>
            </w:pPr>
          </w:p>
        </w:tc>
      </w:tr>
      <w:tr w:rsidR="004E7701" w:rsidRPr="005157C2" w14:paraId="502B91D1"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070" w:type="dxa"/>
            <w:gridSpan w:val="2"/>
            <w:tcBorders>
              <w:top w:val="single" w:sz="4" w:space="0" w:color="auto"/>
              <w:left w:val="single" w:sz="4" w:space="0" w:color="auto"/>
              <w:bottom w:val="single" w:sz="4" w:space="0" w:color="auto"/>
              <w:right w:val="single" w:sz="4" w:space="0" w:color="auto"/>
            </w:tcBorders>
          </w:tcPr>
          <w:p w14:paraId="29AAD7F5" w14:textId="77777777" w:rsidR="004E7701" w:rsidRPr="00CB3320" w:rsidRDefault="004E7701" w:rsidP="004E7701">
            <w:pPr>
              <w:rPr>
                <w:rFonts w:ascii="Verdana" w:hAnsi="Verdana"/>
                <w:b/>
              </w:rPr>
            </w:pPr>
            <w:r w:rsidRPr="00CB3320">
              <w:rPr>
                <w:rFonts w:ascii="Verdana" w:hAnsi="Verdana"/>
                <w:b/>
              </w:rPr>
              <w:t xml:space="preserve">Medical Emergency </w:t>
            </w:r>
          </w:p>
        </w:tc>
        <w:tc>
          <w:tcPr>
            <w:tcW w:w="1102" w:type="dxa"/>
            <w:gridSpan w:val="2"/>
            <w:tcBorders>
              <w:top w:val="single" w:sz="4" w:space="0" w:color="auto"/>
              <w:left w:val="single" w:sz="4" w:space="0" w:color="auto"/>
              <w:bottom w:val="single" w:sz="4" w:space="0" w:color="auto"/>
              <w:right w:val="single" w:sz="4" w:space="0" w:color="auto"/>
            </w:tcBorders>
          </w:tcPr>
          <w:p w14:paraId="1A2B9FC8" w14:textId="77777777" w:rsidR="004E7701" w:rsidRPr="00CB3320" w:rsidRDefault="004E7701" w:rsidP="004E7701">
            <w:pPr>
              <w:jc w:val="center"/>
              <w:rPr>
                <w:rFonts w:ascii="Verdana" w:hAnsi="Verdana" w:cs="Arial"/>
                <w:b/>
              </w:rPr>
            </w:pPr>
            <w:r w:rsidRPr="00CB3320">
              <w:rPr>
                <w:rFonts w:ascii="Verdana" w:hAnsi="Verdana" w:cs="Arial"/>
                <w:b/>
              </w:rPr>
              <w:t>A</w:t>
            </w:r>
          </w:p>
        </w:tc>
        <w:tc>
          <w:tcPr>
            <w:tcW w:w="1550" w:type="dxa"/>
            <w:gridSpan w:val="3"/>
            <w:tcBorders>
              <w:top w:val="single" w:sz="4" w:space="0" w:color="auto"/>
              <w:left w:val="single" w:sz="4" w:space="0" w:color="auto"/>
              <w:bottom w:val="single" w:sz="4" w:space="0" w:color="auto"/>
              <w:right w:val="single" w:sz="4" w:space="0" w:color="auto"/>
            </w:tcBorders>
          </w:tcPr>
          <w:p w14:paraId="169D83F7" w14:textId="77777777" w:rsidR="004E7701" w:rsidRPr="00CB3320" w:rsidRDefault="004E7701" w:rsidP="004E7701">
            <w:pPr>
              <w:jc w:val="center"/>
              <w:rPr>
                <w:rFonts w:ascii="Verdana" w:hAnsi="Verdana" w:cs="Arial"/>
                <w:b/>
              </w:rPr>
            </w:pPr>
            <w:r w:rsidRPr="00CB3320">
              <w:rPr>
                <w:rFonts w:ascii="Verdana" w:hAnsi="Verdana"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DC5912" w14:textId="77777777" w:rsidR="004E7701" w:rsidRPr="00CB3320" w:rsidRDefault="004E7701" w:rsidP="004E7701">
            <w:pPr>
              <w:jc w:val="center"/>
              <w:rPr>
                <w:rFonts w:ascii="Verdana" w:hAnsi="Verdana" w:cs="Arial"/>
                <w:b/>
              </w:rPr>
            </w:pPr>
            <w:r w:rsidRPr="00CB3320">
              <w:rPr>
                <w:rFonts w:ascii="Verdana" w:hAnsi="Verdana" w:cs="Arial"/>
                <w:b/>
              </w:rPr>
              <w:t>M/H</w:t>
            </w:r>
          </w:p>
        </w:tc>
        <w:tc>
          <w:tcPr>
            <w:tcW w:w="6632" w:type="dxa"/>
            <w:gridSpan w:val="2"/>
            <w:tcBorders>
              <w:top w:val="single" w:sz="4" w:space="0" w:color="auto"/>
              <w:left w:val="single" w:sz="4" w:space="0" w:color="auto"/>
              <w:bottom w:val="single" w:sz="4" w:space="0" w:color="auto"/>
              <w:right w:val="single" w:sz="4" w:space="0" w:color="auto"/>
            </w:tcBorders>
          </w:tcPr>
          <w:p w14:paraId="2751E62D" w14:textId="77777777" w:rsidR="004E7701" w:rsidRPr="00016FE1" w:rsidRDefault="004E7701" w:rsidP="004E7701">
            <w:pPr>
              <w:pStyle w:val="ListParagraph"/>
              <w:numPr>
                <w:ilvl w:val="0"/>
                <w:numId w:val="26"/>
              </w:numPr>
              <w:rPr>
                <w:rFonts w:ascii="Verdana" w:hAnsi="Verdana"/>
              </w:rPr>
            </w:pPr>
            <w:r w:rsidRPr="00016FE1">
              <w:rPr>
                <w:rFonts w:ascii="Verdana" w:hAnsi="Verdana"/>
              </w:rPr>
              <w:t>Ensure they receive medic</w:t>
            </w:r>
            <w:r>
              <w:rPr>
                <w:rFonts w:ascii="Verdana" w:hAnsi="Verdana"/>
              </w:rPr>
              <w:t>al advice immediately. Call 999 if applicable</w:t>
            </w:r>
          </w:p>
          <w:p w14:paraId="0BF80FA3" w14:textId="77777777" w:rsidR="004E7701" w:rsidRDefault="004E7701" w:rsidP="004E7701">
            <w:pPr>
              <w:pStyle w:val="ListParagraph"/>
              <w:numPr>
                <w:ilvl w:val="0"/>
                <w:numId w:val="26"/>
              </w:numPr>
              <w:rPr>
                <w:rFonts w:ascii="Verdana" w:hAnsi="Verdana"/>
              </w:rPr>
            </w:pPr>
            <w:r w:rsidRPr="00016FE1">
              <w:rPr>
                <w:rFonts w:ascii="Verdana" w:hAnsi="Verdana"/>
              </w:rPr>
              <w:t xml:space="preserve">Move </w:t>
            </w:r>
            <w:r>
              <w:rPr>
                <w:rFonts w:ascii="Verdana" w:hAnsi="Verdana"/>
              </w:rPr>
              <w:t>crowds</w:t>
            </w:r>
            <w:r w:rsidRPr="00016FE1">
              <w:rPr>
                <w:rFonts w:ascii="Verdana" w:hAnsi="Verdana"/>
              </w:rPr>
              <w:t xml:space="preserve"> to a different area </w:t>
            </w:r>
          </w:p>
          <w:p w14:paraId="467C9809" w14:textId="77777777" w:rsidR="004E7701" w:rsidRPr="00016FE1" w:rsidRDefault="004E7701" w:rsidP="004E7701">
            <w:pPr>
              <w:pStyle w:val="ListParagraph"/>
              <w:numPr>
                <w:ilvl w:val="0"/>
                <w:numId w:val="26"/>
              </w:numPr>
              <w:rPr>
                <w:rFonts w:ascii="Verdana" w:hAnsi="Verdana"/>
              </w:rPr>
            </w:pPr>
            <w:r w:rsidRPr="00016FE1">
              <w:rPr>
                <w:rFonts w:ascii="Verdana" w:hAnsi="Verdana"/>
              </w:rPr>
              <w:t xml:space="preserve">All gangways, emergency route and fire </w:t>
            </w:r>
            <w:proofErr w:type="gramStart"/>
            <w:r w:rsidRPr="00016FE1">
              <w:rPr>
                <w:rFonts w:ascii="Verdana" w:hAnsi="Verdana"/>
              </w:rPr>
              <w:t>exits</w:t>
            </w:r>
            <w:proofErr w:type="gramEnd"/>
            <w:r w:rsidRPr="00016FE1">
              <w:rPr>
                <w:rFonts w:ascii="Verdana" w:hAnsi="Verdana"/>
              </w:rPr>
              <w:t xml:space="preserve"> to be kept clear at all times</w:t>
            </w:r>
          </w:p>
          <w:p w14:paraId="34E17779" w14:textId="77777777" w:rsidR="004E7701" w:rsidRDefault="004E7701" w:rsidP="004E7701">
            <w:pPr>
              <w:pStyle w:val="ListParagraph"/>
              <w:ind w:hanging="360"/>
              <w:rPr>
                <w:rFonts w:ascii="Verdana" w:hAnsi="Verdana"/>
                <w:b/>
              </w:rPr>
            </w:pPr>
            <w:r w:rsidRPr="00CB3320">
              <w:rPr>
                <w:rFonts w:ascii="Verdana" w:hAnsi="Verdana"/>
                <w:b/>
              </w:rPr>
              <w:t>First aid facilities–See page 1</w:t>
            </w:r>
          </w:p>
          <w:p w14:paraId="48B12D81" w14:textId="77777777" w:rsidR="004E7701" w:rsidRPr="00016FE1" w:rsidRDefault="004E7701" w:rsidP="004E7701">
            <w:pPr>
              <w:pStyle w:val="ListParagraph"/>
              <w:ind w:hanging="360"/>
              <w:rPr>
                <w:rFonts w:ascii="Verdana" w:hAnsi="Verdana"/>
                <w:b/>
              </w:rPr>
            </w:pPr>
          </w:p>
        </w:tc>
      </w:tr>
      <w:tr w:rsidR="004E7701" w:rsidRPr="005157C2" w14:paraId="214E146A"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4070" w:type="dxa"/>
            <w:gridSpan w:val="2"/>
            <w:tcBorders>
              <w:top w:val="single" w:sz="4" w:space="0" w:color="auto"/>
              <w:left w:val="single" w:sz="4" w:space="0" w:color="auto"/>
              <w:bottom w:val="single" w:sz="4" w:space="0" w:color="auto"/>
              <w:right w:val="single" w:sz="4" w:space="0" w:color="auto"/>
            </w:tcBorders>
          </w:tcPr>
          <w:p w14:paraId="3285E49B" w14:textId="77777777" w:rsidR="004E7701" w:rsidRDefault="004E7701" w:rsidP="004E7701">
            <w:pPr>
              <w:rPr>
                <w:rFonts w:ascii="Verdana" w:hAnsi="Verdana"/>
                <w:b/>
              </w:rPr>
            </w:pPr>
            <w:r>
              <w:rPr>
                <w:rFonts w:ascii="Verdana" w:hAnsi="Verdana"/>
                <w:b/>
              </w:rPr>
              <w:t>Photography</w:t>
            </w:r>
          </w:p>
        </w:tc>
        <w:tc>
          <w:tcPr>
            <w:tcW w:w="1102" w:type="dxa"/>
            <w:gridSpan w:val="2"/>
            <w:tcBorders>
              <w:top w:val="single" w:sz="4" w:space="0" w:color="auto"/>
              <w:left w:val="single" w:sz="4" w:space="0" w:color="auto"/>
              <w:bottom w:val="single" w:sz="4" w:space="0" w:color="auto"/>
              <w:right w:val="single" w:sz="4" w:space="0" w:color="auto"/>
            </w:tcBorders>
          </w:tcPr>
          <w:p w14:paraId="559FD471" w14:textId="77777777" w:rsidR="004E7701" w:rsidRPr="007F3403" w:rsidRDefault="004E7701" w:rsidP="004E7701">
            <w:pPr>
              <w:jc w:val="center"/>
              <w:rPr>
                <w:rFonts w:ascii="Verdana" w:hAnsi="Verdana" w:cs="Arial"/>
                <w:b/>
              </w:rPr>
            </w:pPr>
            <w:r>
              <w:rPr>
                <w:rFonts w:ascii="Verdana" w:hAnsi="Verdana" w:cs="Arial"/>
              </w:rPr>
              <w:t>C</w:t>
            </w:r>
          </w:p>
        </w:tc>
        <w:tc>
          <w:tcPr>
            <w:tcW w:w="1550" w:type="dxa"/>
            <w:gridSpan w:val="3"/>
            <w:tcBorders>
              <w:top w:val="single" w:sz="4" w:space="0" w:color="auto"/>
              <w:left w:val="single" w:sz="4" w:space="0" w:color="auto"/>
              <w:bottom w:val="single" w:sz="4" w:space="0" w:color="auto"/>
              <w:right w:val="single" w:sz="4" w:space="0" w:color="auto"/>
            </w:tcBorders>
          </w:tcPr>
          <w:p w14:paraId="6FA5CD7D" w14:textId="77777777" w:rsidR="004E7701" w:rsidRPr="007F3403" w:rsidRDefault="004E7701" w:rsidP="004E7701">
            <w:pPr>
              <w:jc w:val="center"/>
              <w:rPr>
                <w:rFonts w:ascii="Verdana" w:hAnsi="Verdana" w:cs="Arial"/>
                <w:b/>
              </w:rPr>
            </w:pPr>
            <w:r>
              <w:rPr>
                <w:rFonts w:ascii="Verdana" w:hAnsi="Verdana"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6C91777" w14:textId="77777777" w:rsidR="004E7701" w:rsidRPr="007F3403" w:rsidRDefault="004E7701" w:rsidP="004E7701">
            <w:pPr>
              <w:jc w:val="center"/>
              <w:rPr>
                <w:rFonts w:ascii="Verdana" w:hAnsi="Verdana" w:cs="Arial"/>
                <w:b/>
              </w:rPr>
            </w:pPr>
            <w:r>
              <w:rPr>
                <w:rFonts w:ascii="Verdana" w:hAnsi="Verdana" w:cs="Arial"/>
              </w:rPr>
              <w:t>VL</w:t>
            </w:r>
          </w:p>
        </w:tc>
        <w:tc>
          <w:tcPr>
            <w:tcW w:w="6632" w:type="dxa"/>
            <w:gridSpan w:val="2"/>
            <w:tcBorders>
              <w:top w:val="single" w:sz="4" w:space="0" w:color="auto"/>
              <w:left w:val="single" w:sz="4" w:space="0" w:color="auto"/>
              <w:bottom w:val="single" w:sz="4" w:space="0" w:color="auto"/>
              <w:right w:val="single" w:sz="4" w:space="0" w:color="auto"/>
            </w:tcBorders>
          </w:tcPr>
          <w:p w14:paraId="2B960F2B" w14:textId="77777777" w:rsidR="004E7701" w:rsidRDefault="004E7701" w:rsidP="004E7701">
            <w:pPr>
              <w:rPr>
                <w:rFonts w:ascii="Verdana" w:hAnsi="Verdana"/>
              </w:rPr>
            </w:pPr>
            <w:r>
              <w:rPr>
                <w:rFonts w:ascii="Verdana" w:hAnsi="Verdana"/>
                <w:b/>
                <w:bCs/>
              </w:rPr>
              <w:t>Images of small groups</w:t>
            </w:r>
            <w:r>
              <w:rPr>
                <w:rFonts w:ascii="Verdana" w:hAnsi="Verdana"/>
              </w:rPr>
              <w:t xml:space="preserve">: - It is quite hard to quantify how many people are classed as </w:t>
            </w:r>
            <w:proofErr w:type="gramStart"/>
            <w:r>
              <w:rPr>
                <w:rFonts w:ascii="Verdana" w:hAnsi="Verdana"/>
              </w:rPr>
              <w:t>an</w:t>
            </w:r>
            <w:proofErr w:type="gramEnd"/>
            <w:r>
              <w:rPr>
                <w:rFonts w:ascii="Verdana" w:hAnsi="Verdana"/>
              </w:rPr>
              <w:t xml:space="preserve"> small group, however if someone is </w:t>
            </w:r>
            <w:r>
              <w:rPr>
                <w:rFonts w:ascii="Verdana" w:hAnsi="Verdana"/>
                <w:b/>
                <w:bCs/>
              </w:rPr>
              <w:t>easily recognised</w:t>
            </w:r>
            <w:r>
              <w:rPr>
                <w:rFonts w:ascii="Verdana" w:hAnsi="Verdana"/>
              </w:rPr>
              <w:t xml:space="preserve"> in a photograph, film clip</w:t>
            </w:r>
            <w:r>
              <w:rPr>
                <w:rFonts w:ascii="Verdana" w:hAnsi="Verdana"/>
                <w:color w:val="1F497D"/>
              </w:rPr>
              <w:t xml:space="preserve"> </w:t>
            </w:r>
            <w:r>
              <w:rPr>
                <w:rFonts w:ascii="Verdana" w:hAnsi="Verdana"/>
              </w:rPr>
              <w:t>or social media</w:t>
            </w:r>
            <w:r>
              <w:rPr>
                <w:rFonts w:ascii="Verdana" w:hAnsi="Verdana"/>
                <w:color w:val="1F497D"/>
              </w:rPr>
              <w:t xml:space="preserve"> </w:t>
            </w:r>
            <w:r>
              <w:rPr>
                <w:rFonts w:ascii="Verdana" w:hAnsi="Verdana"/>
              </w:rPr>
              <w:t xml:space="preserve">then this is likely to constitute as personal data and therefore must be treated in accordance with the data protection legislation. </w:t>
            </w:r>
          </w:p>
          <w:p w14:paraId="36D09D6B" w14:textId="77777777" w:rsidR="004E7701" w:rsidRDefault="004E7701" w:rsidP="004E7701">
            <w:pPr>
              <w:rPr>
                <w:rFonts w:ascii="Verdana" w:hAnsi="Verdana"/>
              </w:rPr>
            </w:pPr>
          </w:p>
          <w:p w14:paraId="7C33DF92" w14:textId="77777777" w:rsidR="004E7701" w:rsidRDefault="004E7701" w:rsidP="004E7701">
            <w:pPr>
              <w:rPr>
                <w:rFonts w:ascii="Verdana" w:hAnsi="Verdana"/>
              </w:rPr>
            </w:pPr>
            <w:proofErr w:type="gramStart"/>
            <w:r>
              <w:rPr>
                <w:rFonts w:ascii="Verdana" w:hAnsi="Verdana"/>
              </w:rPr>
              <w:t>Therefore</w:t>
            </w:r>
            <w:proofErr w:type="gramEnd"/>
            <w:r>
              <w:rPr>
                <w:rFonts w:ascii="Verdana" w:hAnsi="Verdana"/>
              </w:rPr>
              <w:t xml:space="preserve"> in short, if you are using images of some-one where they are easily recognised, you </w:t>
            </w:r>
            <w:r>
              <w:rPr>
                <w:rFonts w:ascii="Verdana" w:hAnsi="Verdana"/>
                <w:b/>
                <w:bCs/>
              </w:rPr>
              <w:t>must</w:t>
            </w:r>
            <w:r>
              <w:rPr>
                <w:rFonts w:ascii="Verdana" w:hAnsi="Verdana"/>
              </w:rPr>
              <w:t xml:space="preserve"> get a release form signed. This is especially pertinent for children (a child is any person </w:t>
            </w:r>
            <w:proofErr w:type="gramStart"/>
            <w:r>
              <w:rPr>
                <w:rFonts w:ascii="Verdana" w:hAnsi="Verdana"/>
              </w:rPr>
              <w:t>whom</w:t>
            </w:r>
            <w:proofErr w:type="gramEnd"/>
            <w:r>
              <w:rPr>
                <w:rFonts w:ascii="Verdana" w:hAnsi="Verdana"/>
              </w:rPr>
              <w:t xml:space="preserve"> is under 18). </w:t>
            </w:r>
          </w:p>
          <w:p w14:paraId="6D14CBBD" w14:textId="77777777" w:rsidR="004E7701" w:rsidRDefault="004E7701" w:rsidP="004E7701">
            <w:pPr>
              <w:rPr>
                <w:rFonts w:ascii="Verdana" w:hAnsi="Verdana"/>
              </w:rPr>
            </w:pPr>
          </w:p>
          <w:p w14:paraId="1A888E61" w14:textId="00E47728" w:rsidR="004E7701" w:rsidRDefault="004E7701" w:rsidP="004E7701">
            <w:pPr>
              <w:rPr>
                <w:rFonts w:ascii="Verdana" w:hAnsi="Verdana"/>
              </w:rPr>
            </w:pPr>
            <w:r w:rsidRPr="00AF3BEA">
              <w:rPr>
                <w:rFonts w:ascii="Verdana" w:hAnsi="Verdana"/>
                <w:shd w:val="clear" w:color="auto" w:fill="FFFF00"/>
              </w:rPr>
              <w:t>It is important that housekeeping is announced</w:t>
            </w:r>
            <w:r>
              <w:rPr>
                <w:rFonts w:ascii="Verdana" w:hAnsi="Verdana"/>
              </w:rPr>
              <w:t xml:space="preserve"> (fire exits etc) and we advise people that the event is being filmed and photographed and if they do not wish to be </w:t>
            </w:r>
            <w:r w:rsidR="0075008E">
              <w:rPr>
                <w:rFonts w:ascii="Verdana" w:hAnsi="Verdana"/>
              </w:rPr>
              <w:t>included,</w:t>
            </w:r>
            <w:r>
              <w:rPr>
                <w:rFonts w:ascii="Verdana" w:hAnsi="Verdana"/>
              </w:rPr>
              <w:t xml:space="preserve"> they must make this known. If they have not made themselves </w:t>
            </w:r>
            <w:r w:rsidR="00AB2558">
              <w:rPr>
                <w:rFonts w:ascii="Verdana" w:hAnsi="Verdana"/>
              </w:rPr>
              <w:t>known,</w:t>
            </w:r>
            <w:r>
              <w:rPr>
                <w:rFonts w:ascii="Verdana" w:hAnsi="Verdana"/>
              </w:rPr>
              <w:t xml:space="preserve"> then this would constitute as their approval. </w:t>
            </w:r>
          </w:p>
          <w:p w14:paraId="57B762F5" w14:textId="77777777" w:rsidR="0075008E" w:rsidRDefault="0075008E" w:rsidP="004E7701">
            <w:pPr>
              <w:rPr>
                <w:rFonts w:ascii="Verdana" w:hAnsi="Verdana"/>
              </w:rPr>
            </w:pPr>
          </w:p>
          <w:p w14:paraId="3B3FEB79" w14:textId="1064E133" w:rsidR="0075008E" w:rsidRDefault="0075008E" w:rsidP="004E7701">
            <w:pPr>
              <w:rPr>
                <w:rFonts w:ascii="Verdana" w:hAnsi="Verdana"/>
              </w:rPr>
            </w:pPr>
            <w:r>
              <w:rPr>
                <w:rFonts w:ascii="Verdana" w:hAnsi="Verdana"/>
              </w:rPr>
              <w:t xml:space="preserve">The </w:t>
            </w:r>
            <w:proofErr w:type="spellStart"/>
            <w:r>
              <w:rPr>
                <w:rFonts w:ascii="Verdana" w:hAnsi="Verdana"/>
              </w:rPr>
              <w:t>EventBrite</w:t>
            </w:r>
            <w:proofErr w:type="spellEnd"/>
            <w:r>
              <w:rPr>
                <w:rFonts w:ascii="Verdana" w:hAnsi="Verdana"/>
              </w:rPr>
              <w:t xml:space="preserve"> ticket sign up portal and FAQ’s have the above included.</w:t>
            </w:r>
            <w:r w:rsidR="00EF5DDB">
              <w:rPr>
                <w:rFonts w:ascii="Verdana" w:hAnsi="Verdana"/>
              </w:rPr>
              <w:t xml:space="preserve"> In </w:t>
            </w:r>
            <w:r w:rsidR="00AB2558">
              <w:rPr>
                <w:rFonts w:ascii="Verdana" w:hAnsi="Verdana"/>
              </w:rPr>
              <w:t>addition,</w:t>
            </w:r>
            <w:r w:rsidR="00EF5DDB">
              <w:rPr>
                <w:rFonts w:ascii="Verdana" w:hAnsi="Verdana"/>
              </w:rPr>
              <w:t xml:space="preserve"> a poster will be displayed on the night.</w:t>
            </w:r>
          </w:p>
          <w:p w14:paraId="03CAE78C" w14:textId="77777777" w:rsidR="004E7701" w:rsidRDefault="004E7701" w:rsidP="004E7701">
            <w:pPr>
              <w:rPr>
                <w:rFonts w:ascii="Verdana" w:hAnsi="Verdana"/>
              </w:rPr>
            </w:pPr>
          </w:p>
          <w:p w14:paraId="60BBD7AE" w14:textId="07173AC6" w:rsidR="004E7701" w:rsidRPr="00BD2173" w:rsidRDefault="004E7701" w:rsidP="009033F4">
            <w:pPr>
              <w:rPr>
                <w:rFonts w:ascii="Verdana" w:hAnsi="Verdana" w:cs="Arial"/>
                <w:b/>
              </w:rPr>
            </w:pPr>
            <w:r>
              <w:rPr>
                <w:rFonts w:ascii="Verdana" w:hAnsi="Verdana"/>
              </w:rPr>
              <w:t xml:space="preserve">In relation to children (U18), 1 </w:t>
            </w:r>
            <w:r w:rsidR="00AB2558">
              <w:rPr>
                <w:rFonts w:ascii="Verdana" w:hAnsi="Verdana"/>
              </w:rPr>
              <w:t>parents’</w:t>
            </w:r>
            <w:r>
              <w:rPr>
                <w:rFonts w:ascii="Verdana" w:hAnsi="Verdana"/>
              </w:rPr>
              <w:t xml:space="preserve"> signature does constitute as consent for a child</w:t>
            </w:r>
            <w:r w:rsidR="009033F4">
              <w:rPr>
                <w:rFonts w:ascii="Verdana" w:hAnsi="Verdana"/>
              </w:rPr>
              <w:t>.</w:t>
            </w:r>
          </w:p>
        </w:tc>
      </w:tr>
      <w:tr w:rsidR="004E7701" w:rsidRPr="00DC04A2" w14:paraId="38752451" w14:textId="77777777" w:rsidTr="00AF3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4070" w:type="dxa"/>
            <w:gridSpan w:val="2"/>
          </w:tcPr>
          <w:p w14:paraId="1EFB6026" w14:textId="77777777" w:rsidR="004E7701" w:rsidRDefault="004E7701" w:rsidP="004E7701">
            <w:pPr>
              <w:rPr>
                <w:rFonts w:ascii="Verdana" w:hAnsi="Verdana"/>
                <w:b/>
              </w:rPr>
            </w:pPr>
            <w:r w:rsidRPr="00873855">
              <w:rPr>
                <w:rFonts w:ascii="Verdana" w:hAnsi="Verdana"/>
                <w:b/>
              </w:rPr>
              <w:t>Child And Vulnerable Adult Protection Policy</w:t>
            </w:r>
          </w:p>
        </w:tc>
        <w:tc>
          <w:tcPr>
            <w:tcW w:w="1102" w:type="dxa"/>
            <w:gridSpan w:val="2"/>
          </w:tcPr>
          <w:p w14:paraId="2CA444C2" w14:textId="77777777" w:rsidR="004E7701" w:rsidRPr="005C2EC1" w:rsidRDefault="004E7701" w:rsidP="004E7701">
            <w:pPr>
              <w:jc w:val="center"/>
              <w:rPr>
                <w:rFonts w:ascii="Verdana" w:hAnsi="Verdana" w:cs="Arial"/>
              </w:rPr>
            </w:pPr>
            <w:r>
              <w:rPr>
                <w:rFonts w:ascii="Verdana" w:hAnsi="Verdana" w:cs="Arial"/>
              </w:rPr>
              <w:t>C</w:t>
            </w:r>
          </w:p>
        </w:tc>
        <w:tc>
          <w:tcPr>
            <w:tcW w:w="1550" w:type="dxa"/>
            <w:gridSpan w:val="3"/>
          </w:tcPr>
          <w:p w14:paraId="34EE8DBC" w14:textId="77777777" w:rsidR="004E7701" w:rsidRPr="005C2EC1" w:rsidRDefault="004E7701" w:rsidP="004E7701">
            <w:pPr>
              <w:jc w:val="center"/>
              <w:rPr>
                <w:rFonts w:ascii="Verdana" w:hAnsi="Verdana" w:cs="Arial"/>
              </w:rPr>
            </w:pPr>
            <w:r>
              <w:rPr>
                <w:rFonts w:ascii="Verdana" w:hAnsi="Verdana" w:cs="Arial"/>
              </w:rPr>
              <w:t>3</w:t>
            </w:r>
          </w:p>
        </w:tc>
        <w:tc>
          <w:tcPr>
            <w:tcW w:w="1134" w:type="dxa"/>
            <w:shd w:val="clear" w:color="auto" w:fill="00B050"/>
          </w:tcPr>
          <w:p w14:paraId="3EC0352C" w14:textId="77777777" w:rsidR="004E7701" w:rsidRPr="005C2EC1" w:rsidRDefault="004E7701" w:rsidP="004E7701">
            <w:pPr>
              <w:jc w:val="center"/>
              <w:rPr>
                <w:rFonts w:ascii="Verdana" w:hAnsi="Verdana" w:cs="Arial"/>
              </w:rPr>
            </w:pPr>
            <w:r>
              <w:rPr>
                <w:rFonts w:ascii="Verdana" w:hAnsi="Verdana" w:cs="Arial"/>
              </w:rPr>
              <w:t xml:space="preserve">VL </w:t>
            </w:r>
          </w:p>
        </w:tc>
        <w:tc>
          <w:tcPr>
            <w:tcW w:w="6632" w:type="dxa"/>
            <w:gridSpan w:val="2"/>
          </w:tcPr>
          <w:p w14:paraId="6EC4A496" w14:textId="77777777" w:rsidR="004E7701" w:rsidRDefault="004E7701" w:rsidP="004E7701">
            <w:pPr>
              <w:rPr>
                <w:rFonts w:ascii="Verdana" w:hAnsi="Verdana"/>
              </w:rPr>
            </w:pPr>
            <w:r w:rsidRPr="00873855">
              <w:rPr>
                <w:rFonts w:ascii="Verdana" w:hAnsi="Verdana"/>
              </w:rPr>
              <w:t>It is important that anyone responsible for events</w:t>
            </w:r>
            <w:r>
              <w:rPr>
                <w:rFonts w:ascii="Verdana" w:hAnsi="Verdana"/>
              </w:rPr>
              <w:t xml:space="preserve"> wh</w:t>
            </w:r>
            <w:r w:rsidRPr="00873855">
              <w:rPr>
                <w:rFonts w:ascii="Verdana" w:hAnsi="Verdana"/>
              </w:rPr>
              <w:t>ere children and vulnerable adults will be atten</w:t>
            </w:r>
            <w:r>
              <w:rPr>
                <w:rFonts w:ascii="Verdana" w:hAnsi="Verdana"/>
              </w:rPr>
              <w:t xml:space="preserve">ding should seek guidance from the Parish Clerk </w:t>
            </w:r>
          </w:p>
          <w:p w14:paraId="08EAF2E6" w14:textId="77777777" w:rsidR="004E7701" w:rsidRPr="00380C91" w:rsidRDefault="004E7701" w:rsidP="004E7701">
            <w:pPr>
              <w:rPr>
                <w:rFonts w:ascii="Verdana" w:hAnsi="Verdana"/>
              </w:rPr>
            </w:pPr>
            <w:r>
              <w:rPr>
                <w:rFonts w:ascii="Verdana" w:hAnsi="Verdana"/>
              </w:rPr>
              <w:t xml:space="preserve"> </w:t>
            </w:r>
          </w:p>
        </w:tc>
      </w:tr>
      <w:tr w:rsidR="004E7701" w:rsidRPr="005157C2" w14:paraId="37E0005D" w14:textId="77777777" w:rsidTr="006B34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trPr>
        <w:tc>
          <w:tcPr>
            <w:tcW w:w="4070" w:type="dxa"/>
            <w:gridSpan w:val="2"/>
          </w:tcPr>
          <w:p w14:paraId="22134FF9" w14:textId="211C3006" w:rsidR="004E7701" w:rsidRPr="00EF5DDB" w:rsidRDefault="004E7701" w:rsidP="004E7701">
            <w:pPr>
              <w:rPr>
                <w:rFonts w:ascii="Verdana" w:hAnsi="Verdana"/>
                <w:b/>
              </w:rPr>
            </w:pPr>
            <w:r w:rsidRPr="00EF5DDB">
              <w:rPr>
                <w:rFonts w:ascii="Verdana" w:hAnsi="Verdana"/>
                <w:b/>
              </w:rPr>
              <w:t xml:space="preserve">Staff &amp; Councillor Welfare </w:t>
            </w:r>
          </w:p>
        </w:tc>
        <w:tc>
          <w:tcPr>
            <w:tcW w:w="1102" w:type="dxa"/>
            <w:gridSpan w:val="2"/>
          </w:tcPr>
          <w:p w14:paraId="59EFC5D8" w14:textId="77777777" w:rsidR="004E7701" w:rsidRPr="00EF5DDB" w:rsidRDefault="004E7701" w:rsidP="004E7701">
            <w:pPr>
              <w:jc w:val="center"/>
              <w:rPr>
                <w:rFonts w:ascii="Verdana" w:hAnsi="Verdana" w:cs="Arial"/>
              </w:rPr>
            </w:pPr>
            <w:r w:rsidRPr="00EF5DDB">
              <w:rPr>
                <w:rFonts w:ascii="Verdana" w:hAnsi="Verdana" w:cs="Arial"/>
              </w:rPr>
              <w:t>C</w:t>
            </w:r>
          </w:p>
        </w:tc>
        <w:tc>
          <w:tcPr>
            <w:tcW w:w="1550" w:type="dxa"/>
            <w:gridSpan w:val="3"/>
          </w:tcPr>
          <w:p w14:paraId="5E85C6C2" w14:textId="77777777" w:rsidR="004E7701" w:rsidRPr="00EF5DDB" w:rsidRDefault="004E7701" w:rsidP="004E7701">
            <w:pPr>
              <w:jc w:val="center"/>
              <w:rPr>
                <w:rFonts w:ascii="Verdana" w:hAnsi="Verdana" w:cs="Arial"/>
              </w:rPr>
            </w:pPr>
            <w:r w:rsidRPr="00EF5DDB">
              <w:rPr>
                <w:rFonts w:ascii="Verdana" w:hAnsi="Verdana" w:cs="Arial"/>
              </w:rPr>
              <w:t>3</w:t>
            </w:r>
          </w:p>
        </w:tc>
        <w:tc>
          <w:tcPr>
            <w:tcW w:w="1134" w:type="dxa"/>
            <w:shd w:val="clear" w:color="auto" w:fill="00B050"/>
          </w:tcPr>
          <w:p w14:paraId="4D26F1C5" w14:textId="77777777" w:rsidR="004E7701" w:rsidRPr="00EF5DDB" w:rsidRDefault="004E7701" w:rsidP="004E7701">
            <w:pPr>
              <w:jc w:val="center"/>
              <w:rPr>
                <w:rFonts w:ascii="Verdana" w:hAnsi="Verdana" w:cs="Arial"/>
              </w:rPr>
            </w:pPr>
            <w:r w:rsidRPr="00EF5DDB">
              <w:rPr>
                <w:rFonts w:ascii="Verdana" w:hAnsi="Verdana" w:cs="Arial"/>
              </w:rPr>
              <w:t>VL</w:t>
            </w:r>
          </w:p>
        </w:tc>
        <w:tc>
          <w:tcPr>
            <w:tcW w:w="6632" w:type="dxa"/>
            <w:gridSpan w:val="2"/>
          </w:tcPr>
          <w:p w14:paraId="6A15DE9E" w14:textId="77777777" w:rsidR="004E7701" w:rsidRPr="00EF5DDB" w:rsidRDefault="004E7701" w:rsidP="004E7701">
            <w:pPr>
              <w:rPr>
                <w:rFonts w:ascii="Verdana" w:hAnsi="Verdana"/>
                <w:b/>
                <w:bCs/>
                <w:color w:val="000000" w:themeColor="text1"/>
              </w:rPr>
            </w:pPr>
            <w:r w:rsidRPr="00EF5DDB">
              <w:rPr>
                <w:rFonts w:ascii="Verdana" w:hAnsi="Verdana"/>
                <w:b/>
                <w:bCs/>
                <w:color w:val="000000" w:themeColor="text1"/>
              </w:rPr>
              <w:t xml:space="preserve">All to familiarise themselves with the </w:t>
            </w:r>
            <w:proofErr w:type="gramStart"/>
            <w:r w:rsidRPr="00EF5DDB">
              <w:rPr>
                <w:rFonts w:ascii="Verdana" w:hAnsi="Verdana"/>
                <w:b/>
                <w:bCs/>
                <w:color w:val="000000" w:themeColor="text1"/>
              </w:rPr>
              <w:t>following:-</w:t>
            </w:r>
            <w:proofErr w:type="gramEnd"/>
          </w:p>
          <w:p w14:paraId="640A3B3F" w14:textId="77777777" w:rsidR="004E7701" w:rsidRPr="00EF5DDB" w:rsidRDefault="004E7701" w:rsidP="004E7701">
            <w:pPr>
              <w:rPr>
                <w:rFonts w:ascii="Verdana" w:hAnsi="Verdana"/>
                <w:bCs/>
                <w:color w:val="000000" w:themeColor="text1"/>
              </w:rPr>
            </w:pPr>
            <w:r w:rsidRPr="00EF5DDB">
              <w:rPr>
                <w:rFonts w:ascii="Verdana" w:hAnsi="Verdana"/>
                <w:bCs/>
                <w:color w:val="000000" w:themeColor="text1"/>
              </w:rPr>
              <w:t xml:space="preserve">The Event Site </w:t>
            </w:r>
          </w:p>
          <w:p w14:paraId="778FD6A5" w14:textId="77777777" w:rsidR="004E7701" w:rsidRPr="00EF5DDB" w:rsidRDefault="004E7701" w:rsidP="004E7701">
            <w:pPr>
              <w:rPr>
                <w:rFonts w:ascii="Verdana" w:hAnsi="Verdana"/>
                <w:bCs/>
                <w:color w:val="000000" w:themeColor="text1"/>
              </w:rPr>
            </w:pPr>
            <w:r w:rsidRPr="00EF5DDB">
              <w:rPr>
                <w:rFonts w:ascii="Verdana" w:hAnsi="Verdana"/>
                <w:bCs/>
                <w:color w:val="000000" w:themeColor="text1"/>
              </w:rPr>
              <w:t>The Position of the nearest firefighting equipment on site</w:t>
            </w:r>
          </w:p>
          <w:p w14:paraId="642A7452" w14:textId="77777777" w:rsidR="004E7701" w:rsidRPr="00EF5DDB" w:rsidRDefault="004E7701" w:rsidP="004E7701">
            <w:pPr>
              <w:rPr>
                <w:rFonts w:ascii="Verdana" w:hAnsi="Verdana"/>
                <w:bCs/>
                <w:color w:val="000000" w:themeColor="text1"/>
              </w:rPr>
            </w:pPr>
            <w:r w:rsidRPr="00EF5DDB">
              <w:rPr>
                <w:rFonts w:ascii="Verdana" w:hAnsi="Verdana"/>
                <w:bCs/>
                <w:color w:val="000000" w:themeColor="text1"/>
              </w:rPr>
              <w:t>The position of the first aid points</w:t>
            </w:r>
          </w:p>
          <w:p w14:paraId="4BBD5BB5" w14:textId="77777777" w:rsidR="004E7701" w:rsidRPr="00EF5DDB" w:rsidRDefault="004E7701" w:rsidP="004E7701">
            <w:pPr>
              <w:rPr>
                <w:rFonts w:ascii="Verdana" w:hAnsi="Verdana"/>
                <w:bCs/>
                <w:color w:val="000000" w:themeColor="text1"/>
              </w:rPr>
            </w:pPr>
            <w:r w:rsidRPr="00EF5DDB">
              <w:rPr>
                <w:rFonts w:ascii="Verdana" w:hAnsi="Verdana"/>
                <w:bCs/>
                <w:color w:val="000000" w:themeColor="text1"/>
              </w:rPr>
              <w:t>Emergency plans &amp; routes</w:t>
            </w:r>
          </w:p>
          <w:p w14:paraId="3A741A80" w14:textId="77777777" w:rsidR="004E7701" w:rsidRPr="00EF5DDB" w:rsidRDefault="004E7701" w:rsidP="004E7701">
            <w:pPr>
              <w:rPr>
                <w:rFonts w:ascii="Verdana" w:hAnsi="Verdana"/>
                <w:bCs/>
                <w:color w:val="000000" w:themeColor="text1"/>
              </w:rPr>
            </w:pPr>
            <w:r w:rsidRPr="00EF5DDB">
              <w:rPr>
                <w:rFonts w:ascii="Verdana" w:hAnsi="Verdana"/>
                <w:bCs/>
                <w:color w:val="000000" w:themeColor="text1"/>
              </w:rPr>
              <w:t xml:space="preserve">Routes to exits </w:t>
            </w:r>
          </w:p>
          <w:p w14:paraId="132981FC" w14:textId="4369118A" w:rsidR="004E7701" w:rsidRPr="00EF5DDB" w:rsidRDefault="004E7701" w:rsidP="004E7701">
            <w:pPr>
              <w:rPr>
                <w:rFonts w:ascii="Verdana" w:hAnsi="Verdana"/>
                <w:bCs/>
                <w:color w:val="000000" w:themeColor="text1"/>
              </w:rPr>
            </w:pPr>
            <w:r w:rsidRPr="00EF5DDB">
              <w:rPr>
                <w:rFonts w:ascii="Verdana" w:hAnsi="Verdana"/>
                <w:bCs/>
                <w:color w:val="000000" w:themeColor="text1"/>
              </w:rPr>
              <w:t xml:space="preserve">Emergency guidelines </w:t>
            </w:r>
          </w:p>
          <w:p w14:paraId="30D2AE14" w14:textId="5CAD58A2" w:rsidR="004E7701" w:rsidRPr="00EF5DDB" w:rsidRDefault="004E7701" w:rsidP="004E7701">
            <w:pPr>
              <w:rPr>
                <w:rFonts w:ascii="Verdana" w:hAnsi="Verdana"/>
                <w:bCs/>
                <w:color w:val="000000" w:themeColor="text1"/>
              </w:rPr>
            </w:pPr>
            <w:r w:rsidRPr="00EF5DDB">
              <w:rPr>
                <w:rFonts w:ascii="Verdana" w:hAnsi="Verdana"/>
                <w:bCs/>
                <w:color w:val="000000" w:themeColor="text1"/>
              </w:rPr>
              <w:t xml:space="preserve">All safeguards relating to personal safety, </w:t>
            </w:r>
            <w:proofErr w:type="spellStart"/>
            <w:r w:rsidRPr="00EF5DDB">
              <w:rPr>
                <w:rFonts w:ascii="Verdana" w:hAnsi="Verdana"/>
                <w:bCs/>
                <w:color w:val="000000" w:themeColor="text1"/>
              </w:rPr>
              <w:t>ie</w:t>
            </w:r>
            <w:proofErr w:type="spellEnd"/>
            <w:r w:rsidRPr="00EF5DDB">
              <w:rPr>
                <w:rFonts w:ascii="Verdana" w:hAnsi="Verdana"/>
                <w:bCs/>
                <w:color w:val="000000" w:themeColor="text1"/>
              </w:rPr>
              <w:t xml:space="preserve"> lone working considerations, avoiding confrontation.</w:t>
            </w:r>
          </w:p>
          <w:p w14:paraId="04B364B6" w14:textId="77777777" w:rsidR="004E7701" w:rsidRDefault="004E7701" w:rsidP="004E7701">
            <w:pPr>
              <w:rPr>
                <w:rFonts w:ascii="Verdana" w:hAnsi="Verdana" w:cs="Arial"/>
                <w:b/>
              </w:rPr>
            </w:pPr>
            <w:r w:rsidRPr="00EF5DDB">
              <w:rPr>
                <w:rFonts w:ascii="Verdana" w:hAnsi="Verdana" w:cs="Arial"/>
                <w:b/>
              </w:rPr>
              <w:t>First aid facilities- See page 1</w:t>
            </w:r>
          </w:p>
          <w:p w14:paraId="24CA807E" w14:textId="77777777" w:rsidR="009033F4" w:rsidRDefault="009033F4" w:rsidP="004E7701">
            <w:pPr>
              <w:rPr>
                <w:rFonts w:ascii="Verdana" w:hAnsi="Verdana" w:cs="Arial"/>
                <w:b/>
              </w:rPr>
            </w:pPr>
          </w:p>
          <w:p w14:paraId="0CD7FFA3" w14:textId="77777777" w:rsidR="009033F4" w:rsidRDefault="009033F4" w:rsidP="004E7701">
            <w:pPr>
              <w:rPr>
                <w:rFonts w:ascii="Verdana" w:hAnsi="Verdana" w:cs="Arial"/>
                <w:b/>
              </w:rPr>
            </w:pPr>
          </w:p>
          <w:p w14:paraId="47721828" w14:textId="77777777" w:rsidR="009033F4" w:rsidRDefault="009033F4" w:rsidP="004E7701">
            <w:pPr>
              <w:rPr>
                <w:rFonts w:ascii="Verdana" w:hAnsi="Verdana" w:cs="Arial"/>
                <w:b/>
              </w:rPr>
            </w:pPr>
          </w:p>
          <w:p w14:paraId="771A17A8" w14:textId="77777777" w:rsidR="009033F4" w:rsidRDefault="009033F4" w:rsidP="004E7701">
            <w:pPr>
              <w:rPr>
                <w:rFonts w:ascii="Verdana" w:hAnsi="Verdana" w:cs="Arial"/>
                <w:b/>
              </w:rPr>
            </w:pPr>
          </w:p>
          <w:p w14:paraId="12F96D76" w14:textId="77777777" w:rsidR="009033F4" w:rsidRDefault="009033F4" w:rsidP="004E7701">
            <w:pPr>
              <w:rPr>
                <w:rFonts w:ascii="Verdana" w:hAnsi="Verdana" w:cs="Arial"/>
                <w:b/>
              </w:rPr>
            </w:pPr>
          </w:p>
          <w:p w14:paraId="54CB9E7A" w14:textId="77777777" w:rsidR="009033F4" w:rsidRDefault="009033F4" w:rsidP="004E7701">
            <w:pPr>
              <w:rPr>
                <w:rFonts w:ascii="Verdana" w:hAnsi="Verdana" w:cs="Arial"/>
                <w:b/>
              </w:rPr>
            </w:pPr>
          </w:p>
          <w:p w14:paraId="60B95E9F" w14:textId="77777777" w:rsidR="009033F4" w:rsidRDefault="009033F4" w:rsidP="004E7701">
            <w:pPr>
              <w:rPr>
                <w:rFonts w:ascii="Verdana" w:hAnsi="Verdana" w:cs="Arial"/>
                <w:b/>
              </w:rPr>
            </w:pPr>
          </w:p>
          <w:p w14:paraId="59B34E7C" w14:textId="77777777" w:rsidR="009033F4" w:rsidRPr="00EF5DDB" w:rsidRDefault="009033F4" w:rsidP="004E7701">
            <w:pPr>
              <w:rPr>
                <w:rFonts w:ascii="Verdana" w:hAnsi="Verdana" w:cs="Arial"/>
                <w:b/>
              </w:rPr>
            </w:pPr>
          </w:p>
          <w:p w14:paraId="57AD8BFB" w14:textId="4B080318" w:rsidR="004E7701" w:rsidRPr="00EF5DDB" w:rsidRDefault="004E7701" w:rsidP="004E7701">
            <w:pPr>
              <w:rPr>
                <w:rFonts w:ascii="Verdana" w:hAnsi="Verdana" w:cs="Arial"/>
                <w:b/>
              </w:rPr>
            </w:pPr>
          </w:p>
        </w:tc>
      </w:tr>
      <w:tr w:rsidR="004E7701" w:rsidRPr="005157C2" w14:paraId="3359EE49" w14:textId="77777777" w:rsidTr="00742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8"/>
        </w:trPr>
        <w:tc>
          <w:tcPr>
            <w:tcW w:w="4070" w:type="dxa"/>
            <w:gridSpan w:val="2"/>
            <w:tcBorders>
              <w:top w:val="single" w:sz="4" w:space="0" w:color="auto"/>
              <w:left w:val="single" w:sz="4" w:space="0" w:color="auto"/>
              <w:bottom w:val="single" w:sz="4" w:space="0" w:color="auto"/>
              <w:right w:val="single" w:sz="4" w:space="0" w:color="auto"/>
            </w:tcBorders>
          </w:tcPr>
          <w:p w14:paraId="528FAC6D" w14:textId="77777777" w:rsidR="004E7701" w:rsidRPr="00FA50BD" w:rsidRDefault="004E7701" w:rsidP="004E7701">
            <w:pPr>
              <w:rPr>
                <w:rFonts w:ascii="Verdana" w:hAnsi="Verdana"/>
                <w:b/>
              </w:rPr>
            </w:pPr>
            <w:r w:rsidRPr="00FA50BD">
              <w:rPr>
                <w:rFonts w:ascii="Verdana" w:hAnsi="Verdana"/>
                <w:b/>
              </w:rPr>
              <w:t xml:space="preserve">Bomb Threats/Bomb Explosion/Terrorist Attack </w:t>
            </w:r>
          </w:p>
        </w:tc>
        <w:tc>
          <w:tcPr>
            <w:tcW w:w="1102" w:type="dxa"/>
            <w:gridSpan w:val="2"/>
            <w:tcBorders>
              <w:top w:val="single" w:sz="4" w:space="0" w:color="auto"/>
              <w:left w:val="single" w:sz="4" w:space="0" w:color="auto"/>
              <w:bottom w:val="single" w:sz="4" w:space="0" w:color="auto"/>
              <w:right w:val="single" w:sz="4" w:space="0" w:color="auto"/>
            </w:tcBorders>
          </w:tcPr>
          <w:p w14:paraId="6CD6BCD1" w14:textId="782382F9" w:rsidR="004E7701" w:rsidRPr="005157C2" w:rsidRDefault="00742BCE" w:rsidP="004E7701">
            <w:pPr>
              <w:jc w:val="center"/>
              <w:rPr>
                <w:rFonts w:ascii="Verdana" w:hAnsi="Verdana" w:cs="Arial"/>
              </w:rPr>
            </w:pPr>
            <w:r>
              <w:rPr>
                <w:rFonts w:ascii="Verdana" w:hAnsi="Verdana" w:cs="Arial"/>
              </w:rPr>
              <w:t>C</w:t>
            </w:r>
          </w:p>
        </w:tc>
        <w:tc>
          <w:tcPr>
            <w:tcW w:w="1550" w:type="dxa"/>
            <w:gridSpan w:val="3"/>
            <w:tcBorders>
              <w:top w:val="single" w:sz="4" w:space="0" w:color="auto"/>
              <w:left w:val="single" w:sz="4" w:space="0" w:color="auto"/>
              <w:bottom w:val="single" w:sz="4" w:space="0" w:color="auto"/>
              <w:right w:val="single" w:sz="4" w:space="0" w:color="auto"/>
            </w:tcBorders>
          </w:tcPr>
          <w:p w14:paraId="05169B5C" w14:textId="77777777" w:rsidR="004E7701" w:rsidRPr="005157C2" w:rsidRDefault="004E7701" w:rsidP="004E7701">
            <w:pPr>
              <w:jc w:val="center"/>
              <w:rPr>
                <w:rFonts w:ascii="Verdana" w:hAnsi="Verdana" w:cs="Arial"/>
              </w:rPr>
            </w:pPr>
            <w:r>
              <w:rPr>
                <w:rFonts w:ascii="Verdana" w:hAnsi="Verdana"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00B050"/>
          </w:tcPr>
          <w:p w14:paraId="4F52CE98" w14:textId="193985A2" w:rsidR="004E7701" w:rsidRPr="005157C2" w:rsidRDefault="004E7701" w:rsidP="004E7701">
            <w:pPr>
              <w:jc w:val="center"/>
              <w:rPr>
                <w:rFonts w:ascii="Verdana" w:hAnsi="Verdana" w:cs="Arial"/>
              </w:rPr>
            </w:pPr>
            <w:r>
              <w:rPr>
                <w:rFonts w:ascii="Verdana" w:hAnsi="Verdana" w:cs="Arial"/>
              </w:rPr>
              <w:t>M/</w:t>
            </w:r>
            <w:r w:rsidR="00742BCE">
              <w:rPr>
                <w:rFonts w:ascii="Verdana" w:hAnsi="Verdana" w:cs="Arial"/>
              </w:rPr>
              <w:t>L</w:t>
            </w:r>
          </w:p>
        </w:tc>
        <w:tc>
          <w:tcPr>
            <w:tcW w:w="6632" w:type="dxa"/>
            <w:gridSpan w:val="2"/>
            <w:tcBorders>
              <w:top w:val="single" w:sz="4" w:space="0" w:color="auto"/>
              <w:left w:val="single" w:sz="4" w:space="0" w:color="auto"/>
              <w:bottom w:val="single" w:sz="4" w:space="0" w:color="auto"/>
              <w:right w:val="single" w:sz="4" w:space="0" w:color="auto"/>
            </w:tcBorders>
          </w:tcPr>
          <w:p w14:paraId="36CC8392" w14:textId="77777777" w:rsidR="004E7701" w:rsidRDefault="004E7701" w:rsidP="004E7701">
            <w:pPr>
              <w:spacing w:before="100" w:beforeAutospacing="1" w:after="100" w:afterAutospacing="1"/>
              <w:rPr>
                <w:rFonts w:ascii="Verdana" w:hAnsi="Verdana"/>
                <w:b/>
                <w:bCs/>
                <w:color w:val="000000" w:themeColor="text1"/>
              </w:rPr>
            </w:pPr>
            <w:r w:rsidRPr="00FA50BD">
              <w:rPr>
                <w:rFonts w:ascii="Verdana" w:hAnsi="Verdana"/>
                <w:b/>
                <w:bCs/>
                <w:color w:val="000000" w:themeColor="text1"/>
              </w:rPr>
              <w:t>FOR ALL EME</w:t>
            </w:r>
            <w:r>
              <w:rPr>
                <w:rFonts w:ascii="Verdana" w:hAnsi="Verdana"/>
                <w:b/>
                <w:bCs/>
                <w:color w:val="000000" w:themeColor="text1"/>
              </w:rPr>
              <w:t>R</w:t>
            </w:r>
            <w:r w:rsidRPr="00FA50BD">
              <w:rPr>
                <w:rFonts w:ascii="Verdana" w:hAnsi="Verdana"/>
                <w:b/>
                <w:bCs/>
                <w:color w:val="000000" w:themeColor="text1"/>
              </w:rPr>
              <w:t xml:space="preserve">GENCIES - Follow </w:t>
            </w:r>
            <w:r>
              <w:rPr>
                <w:rFonts w:ascii="Verdana" w:hAnsi="Verdana"/>
                <w:b/>
                <w:bCs/>
                <w:color w:val="000000" w:themeColor="text1"/>
              </w:rPr>
              <w:t xml:space="preserve">Venue </w:t>
            </w:r>
            <w:proofErr w:type="gramStart"/>
            <w:r>
              <w:rPr>
                <w:rFonts w:ascii="Verdana" w:hAnsi="Verdana"/>
                <w:b/>
                <w:bCs/>
                <w:color w:val="000000" w:themeColor="text1"/>
              </w:rPr>
              <w:t>Or</w:t>
            </w:r>
            <w:proofErr w:type="gramEnd"/>
            <w:r>
              <w:rPr>
                <w:rFonts w:ascii="Verdana" w:hAnsi="Verdana"/>
                <w:b/>
                <w:bCs/>
                <w:color w:val="000000" w:themeColor="text1"/>
              </w:rPr>
              <w:t xml:space="preserve"> Site </w:t>
            </w:r>
            <w:r w:rsidRPr="00FA50BD">
              <w:rPr>
                <w:rFonts w:ascii="Verdana" w:hAnsi="Verdana"/>
                <w:b/>
                <w:bCs/>
                <w:color w:val="000000" w:themeColor="text1"/>
              </w:rPr>
              <w:t xml:space="preserve">Security/Police announcements &amp; instructions.  </w:t>
            </w:r>
          </w:p>
          <w:p w14:paraId="5EE05686" w14:textId="77777777" w:rsidR="004E7701" w:rsidRDefault="004E7701" w:rsidP="004E7701">
            <w:pPr>
              <w:rPr>
                <w:rFonts w:ascii="Verdana" w:hAnsi="Verdana"/>
                <w:b/>
                <w:lang w:val="en" w:eastAsia="en-GB"/>
              </w:rPr>
            </w:pPr>
            <w:r w:rsidRPr="00AF0F72">
              <w:rPr>
                <w:rFonts w:ascii="Verdana" w:hAnsi="Verdana"/>
                <w:b/>
                <w:lang w:val="en" w:eastAsia="en-GB"/>
              </w:rPr>
              <w:t>Seek advice from the venue security/operations manager as soon as possible</w:t>
            </w:r>
          </w:p>
          <w:p w14:paraId="5F642E64" w14:textId="77777777" w:rsidR="004E7701" w:rsidRDefault="004E7701" w:rsidP="004E7701">
            <w:pPr>
              <w:rPr>
                <w:rFonts w:ascii="Verdana" w:hAnsi="Verdana"/>
                <w:b/>
                <w:lang w:val="en" w:eastAsia="en-GB"/>
              </w:rPr>
            </w:pPr>
          </w:p>
          <w:p w14:paraId="215498C2" w14:textId="77777777" w:rsidR="004E7701" w:rsidRPr="005A2D16" w:rsidRDefault="004E7701" w:rsidP="004E7701">
            <w:pPr>
              <w:rPr>
                <w:rFonts w:ascii="Verdana" w:hAnsi="Verdana"/>
                <w:b/>
                <w:bCs/>
                <w:color w:val="000000" w:themeColor="text1"/>
              </w:rPr>
            </w:pPr>
            <w:r>
              <w:rPr>
                <w:rFonts w:ascii="Verdana" w:hAnsi="Verdana"/>
                <w:b/>
                <w:bCs/>
                <w:color w:val="000000" w:themeColor="text1"/>
              </w:rPr>
              <w:t xml:space="preserve">Dial </w:t>
            </w:r>
            <w:r w:rsidRPr="00FA50BD">
              <w:rPr>
                <w:rFonts w:ascii="Verdana" w:hAnsi="Verdana"/>
                <w:b/>
                <w:bCs/>
                <w:color w:val="000000" w:themeColor="text1"/>
              </w:rPr>
              <w:t>999</w:t>
            </w:r>
            <w:r>
              <w:rPr>
                <w:rFonts w:ascii="Verdana" w:hAnsi="Verdana"/>
                <w:b/>
                <w:bCs/>
                <w:color w:val="000000" w:themeColor="text1"/>
              </w:rPr>
              <w:br/>
            </w:r>
            <w:r>
              <w:rPr>
                <w:rFonts w:ascii="Verdana" w:hAnsi="Verdana"/>
                <w:lang w:val="en" w:eastAsia="en-GB"/>
              </w:rPr>
              <w:t xml:space="preserve">Follow police advice </w:t>
            </w:r>
          </w:p>
          <w:p w14:paraId="45750991" w14:textId="77777777" w:rsidR="004E7701" w:rsidRPr="00FA50BD" w:rsidRDefault="004E7701" w:rsidP="004E7701">
            <w:pPr>
              <w:rPr>
                <w:rFonts w:ascii="Verdana" w:hAnsi="Verdana"/>
                <w:b/>
                <w:bCs/>
                <w:color w:val="000000" w:themeColor="text1"/>
              </w:rPr>
            </w:pPr>
          </w:p>
          <w:p w14:paraId="35FCD745"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xml:space="preserve">If you cannot speak or make a noise listen to the instructions given to you by the call taker and dial 55 when prompted this will alert the police that you </w:t>
            </w:r>
            <w:proofErr w:type="spellStart"/>
            <w:r w:rsidRPr="00A52CBA">
              <w:rPr>
                <w:rFonts w:ascii="Verdana" w:hAnsi="Verdana"/>
                <w:bCs/>
                <w:color w:val="000000" w:themeColor="text1"/>
              </w:rPr>
              <w:t>can not</w:t>
            </w:r>
            <w:proofErr w:type="spellEnd"/>
            <w:r w:rsidRPr="00A52CBA">
              <w:rPr>
                <w:rFonts w:ascii="Verdana" w:hAnsi="Verdana"/>
                <w:bCs/>
                <w:color w:val="000000" w:themeColor="text1"/>
              </w:rPr>
              <w:t xml:space="preserve"> talk #MakeYourselfHeard #SilentSolution</w:t>
            </w:r>
          </w:p>
          <w:p w14:paraId="3FDB3281" w14:textId="77777777" w:rsidR="004E7701" w:rsidRPr="00FA50BD" w:rsidRDefault="004E7701" w:rsidP="004E7701">
            <w:pPr>
              <w:rPr>
                <w:rFonts w:ascii="Verdana" w:hAnsi="Verdana"/>
                <w:b/>
                <w:bCs/>
                <w:color w:val="000000" w:themeColor="text1"/>
              </w:rPr>
            </w:pPr>
          </w:p>
          <w:p w14:paraId="572D60CB"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ANTI TERRORIST HOTLINE </w:t>
            </w:r>
          </w:p>
          <w:p w14:paraId="02E73519"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0800 789321 (Please add to your phones)</w:t>
            </w:r>
          </w:p>
          <w:p w14:paraId="7AECC264" w14:textId="77777777" w:rsidR="004E7701" w:rsidRPr="00A52CBA" w:rsidRDefault="004E7701" w:rsidP="004E7701">
            <w:pPr>
              <w:rPr>
                <w:rFonts w:ascii="Verdana" w:hAnsi="Verdana"/>
                <w:bCs/>
                <w:color w:val="000000" w:themeColor="text1"/>
              </w:rPr>
            </w:pPr>
          </w:p>
          <w:p w14:paraId="67EA6D04"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Citizen Aid (Download </w:t>
            </w:r>
            <w:proofErr w:type="gramStart"/>
            <w:r w:rsidRPr="00FA50BD">
              <w:rPr>
                <w:rFonts w:ascii="Verdana" w:hAnsi="Verdana"/>
                <w:b/>
                <w:bCs/>
                <w:color w:val="000000" w:themeColor="text1"/>
              </w:rPr>
              <w:t>The</w:t>
            </w:r>
            <w:proofErr w:type="gramEnd"/>
            <w:r w:rsidRPr="00FA50BD">
              <w:rPr>
                <w:rFonts w:ascii="Verdana" w:hAnsi="Verdana"/>
                <w:b/>
                <w:bCs/>
                <w:color w:val="000000" w:themeColor="text1"/>
              </w:rPr>
              <w:t xml:space="preserve"> App)</w:t>
            </w:r>
          </w:p>
          <w:p w14:paraId="27651895"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This will advise you on immediate actions that you can take in an emergency</w:t>
            </w:r>
          </w:p>
          <w:p w14:paraId="264F68D5" w14:textId="5765826C" w:rsidR="004E7701" w:rsidRPr="00FA50BD" w:rsidRDefault="004E7701" w:rsidP="004E7701">
            <w:pPr>
              <w:rPr>
                <w:rFonts w:ascii="Verdana" w:hAnsi="Verdana"/>
                <w:b/>
                <w:bCs/>
                <w:color w:val="000000" w:themeColor="text1"/>
              </w:rPr>
            </w:pPr>
            <w:hyperlink r:id="rId16" w:history="1">
              <w:r w:rsidRPr="005A2D16">
                <w:rPr>
                  <w:rStyle w:val="Hyperlink"/>
                  <w:rFonts w:ascii="Verdana" w:hAnsi="Verdana"/>
                  <w:bCs/>
                  <w:color w:val="0070C0"/>
                </w:rPr>
                <w:t>www.citizenaid.org</w:t>
              </w:r>
            </w:hyperlink>
            <w:r w:rsidRPr="00FA50BD">
              <w:rPr>
                <w:rFonts w:ascii="Verdana" w:hAnsi="Verdana"/>
                <w:b/>
                <w:bCs/>
                <w:color w:val="000000" w:themeColor="text1"/>
              </w:rPr>
              <w:br/>
            </w:r>
          </w:p>
          <w:p w14:paraId="4F757265"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what3words Location Services (Download </w:t>
            </w:r>
            <w:proofErr w:type="gramStart"/>
            <w:r w:rsidRPr="00FA50BD">
              <w:rPr>
                <w:rFonts w:ascii="Verdana" w:hAnsi="Verdana"/>
                <w:b/>
                <w:bCs/>
                <w:color w:val="000000" w:themeColor="text1"/>
              </w:rPr>
              <w:t>The</w:t>
            </w:r>
            <w:proofErr w:type="gramEnd"/>
            <w:r w:rsidRPr="00FA50BD">
              <w:rPr>
                <w:rFonts w:ascii="Verdana" w:hAnsi="Verdana"/>
                <w:b/>
                <w:bCs/>
                <w:color w:val="000000" w:themeColor="text1"/>
              </w:rPr>
              <w:t xml:space="preserve"> App)</w:t>
            </w:r>
            <w:r w:rsidRPr="00FA50BD">
              <w:rPr>
                <w:rFonts w:ascii="Verdana" w:hAnsi="Verdana"/>
                <w:b/>
                <w:bCs/>
                <w:color w:val="000000" w:themeColor="text1"/>
              </w:rPr>
              <w:br/>
            </w:r>
            <w:hyperlink r:id="rId17" w:history="1">
              <w:r w:rsidRPr="005A2D16">
                <w:rPr>
                  <w:rStyle w:val="Hyperlink"/>
                  <w:rFonts w:ascii="Verdana" w:hAnsi="Verdana"/>
                  <w:bCs/>
                  <w:color w:val="0070C0"/>
                </w:rPr>
                <w:t>https://what3words.com/</w:t>
              </w:r>
            </w:hyperlink>
          </w:p>
          <w:p w14:paraId="40B2B0FC" w14:textId="214DBF53"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This app helps emergency services to find you. The what3words algorithm takes complex GPS coordinates and converts them into unique </w:t>
            </w:r>
            <w:proofErr w:type="gramStart"/>
            <w:r w:rsidRPr="00FA50BD">
              <w:rPr>
                <w:rFonts w:ascii="Verdana" w:hAnsi="Verdana"/>
                <w:b/>
                <w:bCs/>
                <w:color w:val="000000" w:themeColor="text1"/>
              </w:rPr>
              <w:t>3 word</w:t>
            </w:r>
            <w:proofErr w:type="gramEnd"/>
            <w:r w:rsidRPr="00FA50BD">
              <w:rPr>
                <w:rFonts w:ascii="Verdana" w:hAnsi="Verdana"/>
                <w:b/>
                <w:bCs/>
                <w:color w:val="000000" w:themeColor="text1"/>
              </w:rPr>
              <w:t xml:space="preserve"> addresses. They have divided the world into a grid of 3m x 3m squares and assigned each one a unique </w:t>
            </w:r>
            <w:proofErr w:type="gramStart"/>
            <w:r w:rsidRPr="00FA50BD">
              <w:rPr>
                <w:rFonts w:ascii="Verdana" w:hAnsi="Verdana"/>
                <w:b/>
                <w:bCs/>
                <w:color w:val="000000" w:themeColor="text1"/>
              </w:rPr>
              <w:t>3 word</w:t>
            </w:r>
            <w:proofErr w:type="gramEnd"/>
            <w:r w:rsidRPr="00FA50BD">
              <w:rPr>
                <w:rFonts w:ascii="Verdana" w:hAnsi="Verdana"/>
                <w:b/>
                <w:bCs/>
                <w:color w:val="000000" w:themeColor="text1"/>
              </w:rPr>
              <w:t xml:space="preserve"> address.</w:t>
            </w:r>
            <w:r w:rsidRPr="00FA50BD">
              <w:rPr>
                <w:rFonts w:ascii="Verdana" w:hAnsi="Verdana"/>
                <w:b/>
                <w:bCs/>
                <w:color w:val="000000" w:themeColor="text1"/>
              </w:rPr>
              <w:br/>
            </w:r>
          </w:p>
          <w:p w14:paraId="223C951B"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ADVICE FROM THE GOVT </w:t>
            </w:r>
          </w:p>
          <w:p w14:paraId="0930F352" w14:textId="77777777" w:rsidR="004E7701" w:rsidRPr="005A2D16" w:rsidRDefault="004E7701" w:rsidP="004E7701">
            <w:pPr>
              <w:rPr>
                <w:rFonts w:ascii="Verdana" w:hAnsi="Verdana"/>
                <w:bCs/>
                <w:color w:val="0070C0"/>
                <w:u w:val="single"/>
              </w:rPr>
            </w:pPr>
            <w:hyperlink r:id="rId18" w:history="1">
              <w:r w:rsidRPr="005A2D16">
                <w:rPr>
                  <w:rStyle w:val="Hyperlink"/>
                  <w:rFonts w:ascii="Verdana" w:hAnsi="Verdana"/>
                  <w:bCs/>
                  <w:color w:val="0070C0"/>
                </w:rPr>
                <w:t>https://www.gov.uk/terrorism-national-emergency/reporting-suspected-terrorism</w:t>
              </w:r>
            </w:hyperlink>
          </w:p>
          <w:p w14:paraId="35F34158" w14:textId="77777777" w:rsidR="004E7701" w:rsidRPr="00FA50BD" w:rsidRDefault="004E7701" w:rsidP="004E7701">
            <w:pPr>
              <w:rPr>
                <w:rFonts w:ascii="Verdana" w:hAnsi="Verdana"/>
                <w:b/>
                <w:bCs/>
                <w:color w:val="000000" w:themeColor="text1"/>
              </w:rPr>
            </w:pPr>
          </w:p>
          <w:p w14:paraId="501E9B6B" w14:textId="77777777" w:rsidR="004E7701" w:rsidRPr="00CA0D2F" w:rsidRDefault="004E7701" w:rsidP="004E7701">
            <w:pPr>
              <w:rPr>
                <w:rFonts w:ascii="Verdana" w:hAnsi="Verdana"/>
                <w:bCs/>
                <w:color w:val="000000" w:themeColor="text1"/>
              </w:rPr>
            </w:pPr>
            <w:r w:rsidRPr="00CA0D2F">
              <w:rPr>
                <w:rFonts w:ascii="Verdana" w:hAnsi="Verdana"/>
                <w:b/>
                <w:bCs/>
                <w:color w:val="000000" w:themeColor="text1"/>
              </w:rPr>
              <w:t xml:space="preserve">FIRE </w:t>
            </w:r>
            <w:r w:rsidRPr="00CA0D2F">
              <w:rPr>
                <w:rFonts w:ascii="Verdana" w:hAnsi="Verdana"/>
                <w:b/>
                <w:bCs/>
                <w:color w:val="000000" w:themeColor="text1"/>
              </w:rPr>
              <w:br/>
            </w:r>
            <w:r w:rsidRPr="00CA0D2F">
              <w:rPr>
                <w:rFonts w:ascii="Verdana" w:hAnsi="Verdana"/>
                <w:bCs/>
                <w:color w:val="000000" w:themeColor="text1"/>
              </w:rPr>
              <w:t>In the event of a fire alert the nearest security/steward</w:t>
            </w:r>
            <w:r>
              <w:rPr>
                <w:rFonts w:ascii="Verdana" w:hAnsi="Verdana"/>
                <w:bCs/>
                <w:color w:val="000000" w:themeColor="text1"/>
              </w:rPr>
              <w:t>.</w:t>
            </w:r>
            <w:r w:rsidRPr="00CA0D2F">
              <w:rPr>
                <w:rFonts w:ascii="Verdana" w:hAnsi="Verdana"/>
                <w:bCs/>
                <w:color w:val="000000" w:themeColor="text1"/>
              </w:rPr>
              <w:t xml:space="preserve"> </w:t>
            </w:r>
          </w:p>
          <w:p w14:paraId="413D3887" w14:textId="77777777" w:rsidR="004E7701" w:rsidRPr="00A52CBA" w:rsidRDefault="004E7701" w:rsidP="004E7701">
            <w:pPr>
              <w:rPr>
                <w:rFonts w:ascii="Verdana" w:hAnsi="Verdana"/>
                <w:bCs/>
                <w:color w:val="000000" w:themeColor="text1"/>
              </w:rPr>
            </w:pPr>
            <w:r>
              <w:rPr>
                <w:rFonts w:ascii="Verdana" w:hAnsi="Verdana"/>
                <w:bCs/>
                <w:color w:val="000000" w:themeColor="text1"/>
              </w:rPr>
              <w:t>Locate f</w:t>
            </w:r>
            <w:r w:rsidRPr="00A52CBA">
              <w:rPr>
                <w:rFonts w:ascii="Verdana" w:hAnsi="Verdana"/>
                <w:bCs/>
                <w:color w:val="000000" w:themeColor="text1"/>
              </w:rPr>
              <w:t>irefighting equipment, however</w:t>
            </w:r>
            <w:r>
              <w:rPr>
                <w:rFonts w:ascii="Verdana" w:hAnsi="Verdana"/>
                <w:bCs/>
                <w:color w:val="000000" w:themeColor="text1"/>
              </w:rPr>
              <w:t xml:space="preserve"> </w:t>
            </w:r>
            <w:r w:rsidRPr="00A52CBA">
              <w:rPr>
                <w:rFonts w:ascii="Verdana" w:hAnsi="Verdana"/>
                <w:bCs/>
                <w:color w:val="000000" w:themeColor="text1"/>
              </w:rPr>
              <w:t xml:space="preserve">you should only attempt to tackle the fire if you are competent to do so and it is safe to do so. </w:t>
            </w:r>
          </w:p>
          <w:p w14:paraId="64AE7905"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Move yourself and anyone else away from any hazard and follow the directions of security/stewards.</w:t>
            </w:r>
          </w:p>
          <w:p w14:paraId="146596D3" w14:textId="77777777" w:rsidR="004E7701" w:rsidRDefault="004E7701" w:rsidP="004E7701">
            <w:pPr>
              <w:rPr>
                <w:rFonts w:ascii="Verdana" w:hAnsi="Verdana"/>
                <w:b/>
                <w:bCs/>
                <w:color w:val="000000" w:themeColor="text1"/>
              </w:rPr>
            </w:pPr>
          </w:p>
          <w:p w14:paraId="1857E69C"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MEDICAL </w:t>
            </w:r>
          </w:p>
          <w:p w14:paraId="7F36ACDC" w14:textId="77777777" w:rsidR="004E7701" w:rsidRPr="00A52CBA" w:rsidRDefault="004E7701" w:rsidP="004E7701">
            <w:pPr>
              <w:rPr>
                <w:rFonts w:ascii="Verdana" w:hAnsi="Verdana"/>
                <w:bCs/>
                <w:color w:val="000000" w:themeColor="text1"/>
              </w:rPr>
            </w:pPr>
            <w:r>
              <w:rPr>
                <w:rFonts w:ascii="Verdana" w:hAnsi="Verdana"/>
                <w:bCs/>
                <w:color w:val="000000" w:themeColor="text1"/>
              </w:rPr>
              <w:t>See Page 1</w:t>
            </w:r>
          </w:p>
          <w:p w14:paraId="6F926AFB" w14:textId="77777777" w:rsidR="004E7701" w:rsidRPr="00FA50BD" w:rsidRDefault="004E7701" w:rsidP="004E7701">
            <w:pPr>
              <w:rPr>
                <w:rFonts w:ascii="Verdana" w:hAnsi="Verdana"/>
                <w:b/>
                <w:bCs/>
                <w:color w:val="000000" w:themeColor="text1"/>
              </w:rPr>
            </w:pPr>
          </w:p>
          <w:p w14:paraId="5F1F1126" w14:textId="77777777" w:rsidR="004E7701" w:rsidRPr="00A52CBA" w:rsidRDefault="004E7701" w:rsidP="004E7701">
            <w:pPr>
              <w:rPr>
                <w:rFonts w:ascii="Verdana" w:hAnsi="Verdana"/>
                <w:bCs/>
                <w:color w:val="000000" w:themeColor="text1"/>
              </w:rPr>
            </w:pPr>
            <w:r w:rsidRPr="00FA50BD">
              <w:rPr>
                <w:rFonts w:ascii="Verdana" w:hAnsi="Verdana"/>
                <w:b/>
                <w:bCs/>
                <w:color w:val="000000" w:themeColor="text1"/>
              </w:rPr>
              <w:t xml:space="preserve">SUSPICIOUS PERSON </w:t>
            </w:r>
            <w:r w:rsidRPr="00FA50BD">
              <w:rPr>
                <w:rFonts w:ascii="Verdana" w:hAnsi="Verdana"/>
                <w:b/>
                <w:bCs/>
                <w:color w:val="000000" w:themeColor="text1"/>
              </w:rPr>
              <w:br/>
              <w:t xml:space="preserve">• </w:t>
            </w:r>
            <w:r w:rsidRPr="00A52CBA">
              <w:rPr>
                <w:rFonts w:ascii="Verdana" w:hAnsi="Verdana"/>
                <w:bCs/>
                <w:color w:val="000000" w:themeColor="text1"/>
              </w:rPr>
              <w:t>A person seen in an environment where they don’t belong or "fit in" may seem suspicious. Examples might be non-appropriate attire, unable to hold meaningful conversation, or focus on a particular subject. A suspicious person is either one who is exhibiting suspicious behaviour, or who is in an area or doing something that is</w:t>
            </w:r>
            <w:r>
              <w:rPr>
                <w:rFonts w:ascii="Verdana" w:hAnsi="Verdana"/>
                <w:bCs/>
                <w:color w:val="000000" w:themeColor="text1"/>
              </w:rPr>
              <w:t xml:space="preserve"> </w:t>
            </w:r>
            <w:r w:rsidRPr="00A52CBA">
              <w:rPr>
                <w:rFonts w:ascii="Verdana" w:hAnsi="Verdana"/>
                <w:bCs/>
                <w:color w:val="000000" w:themeColor="text1"/>
              </w:rPr>
              <w:t>not normal.</w:t>
            </w:r>
          </w:p>
          <w:p w14:paraId="45E1C349"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Other unusual behaviour may include nervousness, nervous glancing or other signs of mental discomfort/being ill-at-ease. This may include sweating or "tunnel vision.” Repeated entrances and exits from an area would be suspicious.</w:t>
            </w:r>
          </w:p>
          <w:p w14:paraId="010D9141"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Inappropriate, oversize loose-fitting clothes (e.g., a heavy overcoat on a warm day).</w:t>
            </w:r>
          </w:p>
          <w:p w14:paraId="008A13E7"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Asking questions that are not common about the location of something, security measures, or availability of chemicals or other items.</w:t>
            </w:r>
          </w:p>
          <w:p w14:paraId="4C2A3B9E"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Attempts to conceal the face by turning away when someone approaches. (e.g. rapidly turn and pretend to be doing something)</w:t>
            </w:r>
          </w:p>
          <w:p w14:paraId="0B3DF24E"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‘Hiding’ in shadows or behind objects in an apparent attempt to keep from being clearly seen.</w:t>
            </w:r>
          </w:p>
          <w:p w14:paraId="628553A8"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Being evasive when asked a direct question, attempts to change the subject.</w:t>
            </w:r>
          </w:p>
          <w:p w14:paraId="2FE72C26"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Giving too many details that are unrelated to the conversation (e.g., when asked about what they are doing in a restricted area, they start talking about what they did when they got up in the morning, where they parked, everyone else they have visited or know, etc.)</w:t>
            </w:r>
          </w:p>
          <w:p w14:paraId="529578A8" w14:textId="77777777" w:rsidR="004E7701" w:rsidRPr="00FA50BD" w:rsidRDefault="004E7701" w:rsidP="004E7701">
            <w:pPr>
              <w:rPr>
                <w:rFonts w:ascii="Verdana" w:hAnsi="Verdana"/>
                <w:b/>
                <w:bCs/>
                <w:color w:val="000000" w:themeColor="text1"/>
              </w:rPr>
            </w:pPr>
          </w:p>
          <w:p w14:paraId="4B42B07A" w14:textId="77777777" w:rsidR="004E7701" w:rsidRDefault="004E7701" w:rsidP="004E7701">
            <w:pPr>
              <w:rPr>
                <w:rFonts w:ascii="Verdana" w:hAnsi="Verdana"/>
                <w:b/>
                <w:bCs/>
                <w:color w:val="000000" w:themeColor="text1"/>
              </w:rPr>
            </w:pPr>
            <w:r w:rsidRPr="00FA50BD">
              <w:rPr>
                <w:rFonts w:ascii="Verdana" w:hAnsi="Verdana"/>
                <w:b/>
                <w:bCs/>
                <w:color w:val="000000" w:themeColor="text1"/>
              </w:rPr>
              <w:t>If you see a suspici</w:t>
            </w:r>
            <w:r>
              <w:rPr>
                <w:rFonts w:ascii="Verdana" w:hAnsi="Verdana"/>
                <w:b/>
                <w:bCs/>
                <w:color w:val="000000" w:themeColor="text1"/>
              </w:rPr>
              <w:t>ous person inside or outside report them immediately</w:t>
            </w:r>
            <w:r w:rsidRPr="00FA50BD">
              <w:rPr>
                <w:rFonts w:ascii="Verdana" w:hAnsi="Verdana"/>
                <w:b/>
                <w:bCs/>
                <w:color w:val="000000" w:themeColor="text1"/>
              </w:rPr>
              <w:t>.</w:t>
            </w:r>
          </w:p>
          <w:p w14:paraId="5879244A" w14:textId="77777777" w:rsidR="004E7701" w:rsidRPr="00FA50BD" w:rsidRDefault="004E7701" w:rsidP="004E7701">
            <w:pPr>
              <w:rPr>
                <w:rFonts w:ascii="Verdana" w:hAnsi="Verdana"/>
                <w:b/>
                <w:bCs/>
                <w:color w:val="000000" w:themeColor="text1"/>
              </w:rPr>
            </w:pPr>
          </w:p>
          <w:p w14:paraId="3A722145"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SUSPECT PACKAGE </w:t>
            </w:r>
          </w:p>
          <w:p w14:paraId="47732D9B"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xml:space="preserve">If you discover a suspect </w:t>
            </w:r>
            <w:proofErr w:type="gramStart"/>
            <w:r w:rsidRPr="00A52CBA">
              <w:rPr>
                <w:rFonts w:ascii="Verdana" w:hAnsi="Verdana"/>
                <w:bCs/>
                <w:color w:val="000000" w:themeColor="text1"/>
              </w:rPr>
              <w:t>package</w:t>
            </w:r>
            <w:proofErr w:type="gramEnd"/>
            <w:r w:rsidRPr="00A52CBA">
              <w:rPr>
                <w:rFonts w:ascii="Verdana" w:hAnsi="Verdana"/>
                <w:bCs/>
                <w:color w:val="000000" w:themeColor="text1"/>
              </w:rPr>
              <w:t xml:space="preserve"> then initially follow the Police’s H.O.T. principle:</w:t>
            </w:r>
          </w:p>
          <w:p w14:paraId="28A96F79"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H – Is the item Hidden?</w:t>
            </w:r>
          </w:p>
          <w:p w14:paraId="07263879" w14:textId="77777777" w:rsidR="004E7701" w:rsidRPr="00A52CBA" w:rsidRDefault="004E7701" w:rsidP="004E7701">
            <w:pPr>
              <w:rPr>
                <w:rFonts w:ascii="Verdana" w:hAnsi="Verdana"/>
                <w:bCs/>
                <w:color w:val="000000" w:themeColor="text1"/>
              </w:rPr>
            </w:pPr>
            <w:r>
              <w:rPr>
                <w:rFonts w:ascii="Verdana" w:hAnsi="Verdana"/>
                <w:bCs/>
                <w:color w:val="000000" w:themeColor="text1"/>
              </w:rPr>
              <w:t>O – Is the item o</w:t>
            </w:r>
            <w:r w:rsidRPr="00A52CBA">
              <w:rPr>
                <w:rFonts w:ascii="Verdana" w:hAnsi="Verdana"/>
                <w:bCs/>
                <w:color w:val="000000" w:themeColor="text1"/>
              </w:rPr>
              <w:t>bviously suspicious?</w:t>
            </w:r>
          </w:p>
          <w:p w14:paraId="60512052" w14:textId="77777777" w:rsidR="004E7701" w:rsidRPr="00A52CBA" w:rsidRDefault="004E7701" w:rsidP="004E7701">
            <w:pPr>
              <w:rPr>
                <w:rFonts w:ascii="Verdana" w:hAnsi="Verdana"/>
                <w:bCs/>
                <w:color w:val="000000" w:themeColor="text1"/>
              </w:rPr>
            </w:pPr>
            <w:r>
              <w:rPr>
                <w:rFonts w:ascii="Verdana" w:hAnsi="Verdana"/>
                <w:bCs/>
                <w:color w:val="000000" w:themeColor="text1"/>
              </w:rPr>
              <w:t>T – Is the item t</w:t>
            </w:r>
            <w:r w:rsidRPr="00A52CBA">
              <w:rPr>
                <w:rFonts w:ascii="Verdana" w:hAnsi="Verdana"/>
                <w:bCs/>
                <w:color w:val="000000" w:themeColor="text1"/>
              </w:rPr>
              <w:t>ypical for the environment?</w:t>
            </w:r>
          </w:p>
          <w:p w14:paraId="2351C3A1"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xml:space="preserve">Should you still deem the item to be suspicious then move yourself and anyone else away from the item before finding the nearest </w:t>
            </w:r>
            <w:r>
              <w:rPr>
                <w:rFonts w:ascii="Verdana" w:hAnsi="Verdana"/>
                <w:bCs/>
                <w:color w:val="000000" w:themeColor="text1"/>
              </w:rPr>
              <w:t>security.</w:t>
            </w:r>
            <w:r>
              <w:rPr>
                <w:rFonts w:ascii="Verdana" w:hAnsi="Verdana"/>
                <w:bCs/>
                <w:color w:val="000000" w:themeColor="text1"/>
              </w:rPr>
              <w:br/>
            </w:r>
          </w:p>
          <w:p w14:paraId="12CAC92A"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FIRE ARMS/WEAPON ATTACK </w:t>
            </w:r>
          </w:p>
          <w:p w14:paraId="0894034A"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RUN</w:t>
            </w:r>
          </w:p>
          <w:p w14:paraId="314ED5BF" w14:textId="77777777" w:rsidR="004E7701" w:rsidRPr="00A52CBA" w:rsidRDefault="004E7701" w:rsidP="004E7701">
            <w:pPr>
              <w:rPr>
                <w:rFonts w:ascii="Verdana" w:hAnsi="Verdana"/>
                <w:bCs/>
                <w:color w:val="000000" w:themeColor="text1"/>
              </w:rPr>
            </w:pPr>
            <w:r w:rsidRPr="00FA50BD">
              <w:rPr>
                <w:rFonts w:ascii="Verdana" w:hAnsi="Verdana"/>
                <w:b/>
                <w:bCs/>
                <w:color w:val="000000" w:themeColor="text1"/>
              </w:rPr>
              <w:t>•</w:t>
            </w:r>
            <w:r w:rsidRPr="00A52CBA">
              <w:rPr>
                <w:rFonts w:ascii="Verdana" w:hAnsi="Verdana"/>
                <w:bCs/>
                <w:color w:val="000000" w:themeColor="text1"/>
              </w:rPr>
              <w:t>Escape if you can</w:t>
            </w:r>
          </w:p>
          <w:p w14:paraId="386ACC24"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•Consider the safest options</w:t>
            </w:r>
          </w:p>
          <w:p w14:paraId="74264D0D"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•Is there a safe route? RUN if not HIDE</w:t>
            </w:r>
          </w:p>
          <w:p w14:paraId="7C66F2F7"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•Can you get there without exposing yourself to greater danger?</w:t>
            </w:r>
          </w:p>
          <w:p w14:paraId="1483E8B1"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•Insist others leave with you</w:t>
            </w:r>
          </w:p>
          <w:p w14:paraId="238284A0"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•Leave belongings behind</w:t>
            </w:r>
          </w:p>
          <w:p w14:paraId="6126BC0C"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HIDE</w:t>
            </w:r>
          </w:p>
          <w:p w14:paraId="260914F8" w14:textId="77777777" w:rsidR="004E7701" w:rsidRPr="00A52CBA" w:rsidRDefault="004E7701" w:rsidP="004E7701">
            <w:pPr>
              <w:rPr>
                <w:rFonts w:ascii="Verdana" w:hAnsi="Verdana"/>
                <w:bCs/>
                <w:color w:val="000000" w:themeColor="text1"/>
              </w:rPr>
            </w:pPr>
            <w:r w:rsidRPr="00FA50BD">
              <w:rPr>
                <w:rFonts w:ascii="Verdana" w:hAnsi="Verdana"/>
                <w:b/>
                <w:bCs/>
                <w:color w:val="000000" w:themeColor="text1"/>
              </w:rPr>
              <w:t>•</w:t>
            </w:r>
            <w:r w:rsidRPr="00A52CBA">
              <w:rPr>
                <w:rFonts w:ascii="Verdana" w:hAnsi="Verdana"/>
                <w:bCs/>
                <w:color w:val="000000" w:themeColor="text1"/>
              </w:rPr>
              <w:t>If you cannot RUN, HIDE</w:t>
            </w:r>
          </w:p>
          <w:p w14:paraId="45762431"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•Find cover from gunfire</w:t>
            </w:r>
          </w:p>
          <w:p w14:paraId="60574B2F"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•If you can see the attacker, they may be able to see you</w:t>
            </w:r>
          </w:p>
          <w:p w14:paraId="0FEC2CAF"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•Cover from view does not mean you are safe, bullets go through glass, brick, wood and metal</w:t>
            </w:r>
          </w:p>
          <w:p w14:paraId="727AEA8C"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•Find cover from gunfire e.g. substantial brickwork / heavy reinforced walls</w:t>
            </w:r>
          </w:p>
          <w:p w14:paraId="7084E6CE"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•Be aware of your exits</w:t>
            </w:r>
          </w:p>
          <w:p w14:paraId="3597670C"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•Try not to get trapped</w:t>
            </w:r>
          </w:p>
          <w:p w14:paraId="0C58F4BB"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•Be quiet, silence your phone and turn off vibrate</w:t>
            </w:r>
          </w:p>
          <w:p w14:paraId="4BB15458"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•Lock / barricade yourself in</w:t>
            </w:r>
          </w:p>
          <w:p w14:paraId="6CFD8676"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•Move away from the door</w:t>
            </w:r>
          </w:p>
          <w:p w14:paraId="551C5C8B"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TELL</w:t>
            </w:r>
          </w:p>
          <w:p w14:paraId="3C172E1E" w14:textId="77777777" w:rsidR="004E7701" w:rsidRPr="00A52CBA" w:rsidRDefault="004E7701" w:rsidP="004E7701">
            <w:pPr>
              <w:rPr>
                <w:rFonts w:ascii="Verdana" w:hAnsi="Verdana"/>
                <w:bCs/>
                <w:color w:val="000000" w:themeColor="text1"/>
              </w:rPr>
            </w:pPr>
            <w:r w:rsidRPr="00A52CBA">
              <w:rPr>
                <w:rFonts w:ascii="Verdana" w:hAnsi="Verdana"/>
                <w:bCs/>
              </w:rPr>
              <w:t>Dial 999</w:t>
            </w:r>
            <w:r>
              <w:rPr>
                <w:rFonts w:ascii="Verdana" w:hAnsi="Verdana"/>
                <w:bCs/>
                <w:color w:val="7030A0"/>
              </w:rPr>
              <w:br/>
            </w:r>
            <w:r w:rsidRPr="00A52CBA">
              <w:rPr>
                <w:rFonts w:ascii="Verdana" w:hAnsi="Verdana"/>
                <w:bCs/>
                <w:color w:val="000000" w:themeColor="text1"/>
              </w:rPr>
              <w:t xml:space="preserve">What do the police need to know? </w:t>
            </w:r>
          </w:p>
          <w:p w14:paraId="605104C5"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•Location - Where are the suspects?</w:t>
            </w:r>
          </w:p>
          <w:p w14:paraId="1F30EB89"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•Direction - Where did you last see the suspects?</w:t>
            </w:r>
          </w:p>
          <w:p w14:paraId="32C8A4D0"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•Descriptions – Describe the attacker, numbers, features, clothing, weapons etc.</w:t>
            </w:r>
          </w:p>
          <w:p w14:paraId="56678253"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•Further information – Casualties, type of injury, building information, entrances, exits, hostages etc.</w:t>
            </w:r>
          </w:p>
          <w:p w14:paraId="5BFF7DEC"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•Stop other people entering the building if it is safe to do so</w:t>
            </w:r>
          </w:p>
          <w:p w14:paraId="738EA36B" w14:textId="77777777" w:rsidR="004E7701" w:rsidRDefault="004E7701" w:rsidP="004E7701">
            <w:pPr>
              <w:rPr>
                <w:rFonts w:ascii="Verdana" w:hAnsi="Verdana"/>
                <w:bCs/>
                <w:color w:val="000000" w:themeColor="text1"/>
              </w:rPr>
            </w:pPr>
          </w:p>
          <w:p w14:paraId="42203429"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 xml:space="preserve">If you cannot speak or make a noise listen to the instructions given to you by the call taker and dial 55 when prompted this will alert the police that you </w:t>
            </w:r>
            <w:proofErr w:type="spellStart"/>
            <w:r w:rsidRPr="00A52CBA">
              <w:rPr>
                <w:rFonts w:ascii="Verdana" w:hAnsi="Verdana"/>
                <w:bCs/>
                <w:color w:val="000000" w:themeColor="text1"/>
              </w:rPr>
              <w:t>can not</w:t>
            </w:r>
            <w:proofErr w:type="spellEnd"/>
            <w:r w:rsidRPr="00A52CBA">
              <w:rPr>
                <w:rFonts w:ascii="Verdana" w:hAnsi="Verdana"/>
                <w:bCs/>
                <w:color w:val="000000" w:themeColor="text1"/>
              </w:rPr>
              <w:t xml:space="preserve"> talk </w:t>
            </w:r>
            <w:r w:rsidRPr="005A2D16">
              <w:rPr>
                <w:rFonts w:ascii="Verdana" w:hAnsi="Verdana"/>
                <w:bCs/>
                <w:color w:val="0070C0"/>
              </w:rPr>
              <w:t>#MakeYourselfHeard #SilentSolution</w:t>
            </w:r>
          </w:p>
          <w:p w14:paraId="687DDF23" w14:textId="77777777" w:rsidR="004E7701" w:rsidRDefault="004E7701" w:rsidP="004E7701">
            <w:pPr>
              <w:rPr>
                <w:rFonts w:ascii="Verdana" w:hAnsi="Verdana"/>
                <w:b/>
                <w:bCs/>
                <w:color w:val="000000" w:themeColor="text1"/>
              </w:rPr>
            </w:pPr>
          </w:p>
          <w:p w14:paraId="3FE61E2D" w14:textId="77777777" w:rsidR="004E7701" w:rsidRPr="00B93E09" w:rsidRDefault="004E7701" w:rsidP="004E7701">
            <w:pPr>
              <w:pStyle w:val="Heading2"/>
              <w:rPr>
                <w:rFonts w:ascii="Verdana" w:hAnsi="Verdana"/>
                <w:sz w:val="20"/>
                <w:lang w:val="en" w:eastAsia="en-GB"/>
              </w:rPr>
            </w:pPr>
            <w:r>
              <w:rPr>
                <w:rFonts w:ascii="Verdana" w:hAnsi="Verdana"/>
                <w:b/>
                <w:bCs/>
                <w:color w:val="000000" w:themeColor="text1"/>
                <w:sz w:val="20"/>
              </w:rPr>
              <w:t xml:space="preserve">BOMB THREAT </w:t>
            </w:r>
            <w:r w:rsidRPr="00B93E09">
              <w:rPr>
                <w:rFonts w:ascii="Verdana" w:hAnsi="Verdana"/>
                <w:b/>
                <w:bCs/>
                <w:color w:val="000000" w:themeColor="text1"/>
                <w:sz w:val="20"/>
              </w:rPr>
              <w:br/>
            </w:r>
            <w:r w:rsidRPr="00B93E09">
              <w:rPr>
                <w:rFonts w:ascii="Verdana" w:hAnsi="Verdana"/>
                <w:sz w:val="20"/>
                <w:lang w:val="en" w:eastAsia="en-GB"/>
              </w:rPr>
              <w:t>The vast majority of bomb threats are hoaxes designed to cause alarm and disruption. As well as the rare instances of valid bomb threats, terrorists may also make hoax bomb threat calls to intimidate the public, businesses and communities, to draw attention to their cause and to mislead police. While many bomb threats involve a person-to-person phone call, an increasing number are sent electronically using email or social media applications.</w:t>
            </w:r>
          </w:p>
          <w:p w14:paraId="7A2083BA"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No matter how ridiculous or implausible the threat may seem, all such communications are a crime and should be reported to the police by dialing 999</w:t>
            </w:r>
          </w:p>
          <w:p w14:paraId="4C6A7F8A"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 xml:space="preserve">It is important that potential recipients - either victims or </w:t>
            </w:r>
            <w:proofErr w:type="gramStart"/>
            <w:r w:rsidRPr="00B93E09">
              <w:rPr>
                <w:rFonts w:ascii="Verdana" w:hAnsi="Verdana"/>
                <w:lang w:val="en" w:eastAsia="en-GB"/>
              </w:rPr>
              <w:t>third-parties</w:t>
            </w:r>
            <w:proofErr w:type="gramEnd"/>
            <w:r w:rsidRPr="00B93E09">
              <w:rPr>
                <w:rFonts w:ascii="Verdana" w:hAnsi="Verdana"/>
                <w:lang w:val="en" w:eastAsia="en-GB"/>
              </w:rPr>
              <w:t xml:space="preserve"> used to pass the message - have plans that include how the information is recorded, acted upon and passed to </w:t>
            </w:r>
            <w:proofErr w:type="gramStart"/>
            <w:r w:rsidRPr="00B93E09">
              <w:rPr>
                <w:rFonts w:ascii="Verdana" w:hAnsi="Verdana"/>
                <w:lang w:val="en" w:eastAsia="en-GB"/>
              </w:rPr>
              <w:t>police</w:t>
            </w:r>
            <w:proofErr w:type="gramEnd"/>
            <w:r w:rsidRPr="00B93E09">
              <w:rPr>
                <w:rFonts w:ascii="Verdana" w:hAnsi="Verdana"/>
                <w:lang w:val="en" w:eastAsia="en-GB"/>
              </w:rPr>
              <w:t>.</w:t>
            </w:r>
          </w:p>
          <w:p w14:paraId="2CABAC79" w14:textId="77777777" w:rsidR="004E7701" w:rsidRPr="00B93E09"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The bomb threat message</w:t>
            </w:r>
            <w:r w:rsidRPr="00B93E09">
              <w:rPr>
                <w:rFonts w:ascii="Verdana" w:hAnsi="Verdana"/>
                <w:b/>
                <w:bCs/>
                <w:lang w:val="en" w:eastAsia="en-GB"/>
              </w:rPr>
              <w:br/>
            </w:r>
            <w:r w:rsidRPr="00B93E09">
              <w:rPr>
                <w:rFonts w:ascii="Verdana" w:hAnsi="Verdana"/>
                <w:lang w:val="en" w:eastAsia="en-GB"/>
              </w:rPr>
              <w:t xml:space="preserve">Bomb threats containing accurate and precise information, and received well in advance of an actual attack, are rare occurrences. Precise motives for hoaxing are difficult to determine but may include revenge, extortion, a desire to impress, or a combination of these and other less understandable motives. The vast majority of cases are </w:t>
            </w:r>
            <w:proofErr w:type="gramStart"/>
            <w:r w:rsidRPr="00B93E09">
              <w:rPr>
                <w:rFonts w:ascii="Verdana" w:hAnsi="Verdana"/>
                <w:lang w:val="en" w:eastAsia="en-GB"/>
              </w:rPr>
              <w:t>hoaxes</w:t>
            </w:r>
            <w:proofErr w:type="gramEnd"/>
            <w:r w:rsidRPr="00B93E09">
              <w:rPr>
                <w:rFonts w:ascii="Verdana" w:hAnsi="Verdana"/>
                <w:lang w:val="en" w:eastAsia="en-GB"/>
              </w:rPr>
              <w:t xml:space="preserve"> and the intent is social engineering, to cause disruption, fear and/or inconvenience the victim.</w:t>
            </w:r>
          </w:p>
          <w:p w14:paraId="5104618B" w14:textId="77777777" w:rsidR="004E7701" w:rsidRPr="00B93E09"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Communication of the threat</w:t>
            </w:r>
            <w:r>
              <w:rPr>
                <w:rFonts w:ascii="Verdana" w:hAnsi="Verdana"/>
                <w:b/>
                <w:bCs/>
                <w:lang w:val="en" w:eastAsia="en-GB"/>
              </w:rPr>
              <w:br/>
            </w:r>
            <w:r w:rsidRPr="00B93E09">
              <w:rPr>
                <w:rFonts w:ascii="Verdana" w:hAnsi="Verdana"/>
                <w:lang w:val="en" w:eastAsia="en-GB"/>
              </w:rPr>
              <w:t xml:space="preserve">A bomb threat can be communicated in </w:t>
            </w:r>
            <w:proofErr w:type="gramStart"/>
            <w:r w:rsidRPr="00B93E09">
              <w:rPr>
                <w:rFonts w:ascii="Verdana" w:hAnsi="Verdana"/>
                <w:lang w:val="en" w:eastAsia="en-GB"/>
              </w:rPr>
              <w:t>a number of</w:t>
            </w:r>
            <w:proofErr w:type="gramEnd"/>
            <w:r w:rsidRPr="00B93E09">
              <w:rPr>
                <w:rFonts w:ascii="Verdana" w:hAnsi="Verdana"/>
                <w:lang w:val="en" w:eastAsia="en-GB"/>
              </w:rPr>
              <w:t xml:space="preserve"> different ways. The threat is likely to be made in person over the telephone; however, it may also be a recorded message, communicated in written form, delivered face-to-face or, increasingly, sent by email or social media (e.g. Twitter or Instagram, etc.). A threat may be communicated via a </w:t>
            </w:r>
            <w:proofErr w:type="gramStart"/>
            <w:r w:rsidRPr="00B93E09">
              <w:rPr>
                <w:rFonts w:ascii="Verdana" w:hAnsi="Verdana"/>
                <w:lang w:val="en" w:eastAsia="en-GB"/>
              </w:rPr>
              <w:t>third-party</w:t>
            </w:r>
            <w:proofErr w:type="gramEnd"/>
            <w:r w:rsidRPr="00B93E09">
              <w:rPr>
                <w:rFonts w:ascii="Verdana" w:hAnsi="Verdana"/>
                <w:lang w:val="en" w:eastAsia="en-GB"/>
              </w:rPr>
              <w:t xml:space="preserve">, i.e. a person or </w:t>
            </w:r>
            <w:proofErr w:type="spellStart"/>
            <w:r w:rsidRPr="00B93E09">
              <w:rPr>
                <w:rFonts w:ascii="Verdana" w:hAnsi="Verdana"/>
                <w:lang w:val="en" w:eastAsia="en-GB"/>
              </w:rPr>
              <w:t>organisation</w:t>
            </w:r>
            <w:proofErr w:type="spellEnd"/>
            <w:r w:rsidRPr="00B93E09">
              <w:rPr>
                <w:rFonts w:ascii="Verdana" w:hAnsi="Verdana"/>
                <w:lang w:val="en" w:eastAsia="en-GB"/>
              </w:rPr>
              <w:t xml:space="preserve"> unrelated to the intended victim and identified only to pass the message.</w:t>
            </w:r>
          </w:p>
          <w:p w14:paraId="301EE531" w14:textId="77777777" w:rsidR="004E7701"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Immediate steps if you receive a bomb threat communication</w:t>
            </w:r>
            <w:r>
              <w:rPr>
                <w:rFonts w:ascii="Verdana" w:hAnsi="Verdana"/>
                <w:b/>
                <w:bCs/>
                <w:lang w:val="en" w:eastAsia="en-GB"/>
              </w:rPr>
              <w:br/>
            </w:r>
            <w:r w:rsidRPr="00B93E09">
              <w:rPr>
                <w:rFonts w:ascii="Verdana" w:hAnsi="Verdana"/>
                <w:lang w:val="en" w:eastAsia="en-GB"/>
              </w:rPr>
              <w:t xml:space="preserve">Any </w:t>
            </w:r>
            <w:r>
              <w:rPr>
                <w:rFonts w:ascii="Verdana" w:hAnsi="Verdana"/>
                <w:lang w:val="en" w:eastAsia="en-GB"/>
              </w:rPr>
              <w:t>person</w:t>
            </w:r>
            <w:r w:rsidRPr="00B93E09">
              <w:rPr>
                <w:rFonts w:ascii="Verdana" w:hAnsi="Verdana"/>
                <w:lang w:val="en" w:eastAsia="en-GB"/>
              </w:rPr>
              <w:t xml:space="preserve"> with a direct telephone line, mobile phone, computer or tablet etc., could conceivably receive a bomb threat. </w:t>
            </w:r>
            <w:r>
              <w:rPr>
                <w:rFonts w:ascii="Verdana" w:hAnsi="Verdana"/>
                <w:lang w:val="en" w:eastAsia="en-GB"/>
              </w:rPr>
              <w:t xml:space="preserve">You </w:t>
            </w:r>
            <w:r w:rsidRPr="00B93E09">
              <w:rPr>
                <w:rFonts w:ascii="Verdana" w:hAnsi="Verdana"/>
                <w:lang w:val="en" w:eastAsia="en-GB"/>
              </w:rPr>
              <w:t>should, therefore, understand the actions required of them as the potential first response to a threat message.</w:t>
            </w:r>
          </w:p>
          <w:p w14:paraId="2C4B5E85" w14:textId="77777777" w:rsidR="004E7701" w:rsidRPr="00B93E09"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 xml:space="preserve">If you receive a telephone </w:t>
            </w:r>
            <w:proofErr w:type="gramStart"/>
            <w:r w:rsidRPr="00B93E09">
              <w:rPr>
                <w:rFonts w:ascii="Verdana" w:hAnsi="Verdana"/>
                <w:b/>
                <w:bCs/>
                <w:lang w:val="en" w:eastAsia="en-GB"/>
              </w:rPr>
              <w:t>threat</w:t>
            </w:r>
            <w:proofErr w:type="gramEnd"/>
            <w:r w:rsidRPr="00B93E09">
              <w:rPr>
                <w:rFonts w:ascii="Verdana" w:hAnsi="Verdana"/>
                <w:b/>
                <w:bCs/>
                <w:lang w:val="en" w:eastAsia="en-GB"/>
              </w:rPr>
              <w:t xml:space="preserve"> you should:</w:t>
            </w:r>
          </w:p>
          <w:p w14:paraId="6275E65C"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proofErr w:type="gramStart"/>
            <w:r w:rsidRPr="00B93E09">
              <w:rPr>
                <w:rFonts w:ascii="Verdana" w:hAnsi="Verdana"/>
                <w:lang w:val="en" w:eastAsia="en-GB"/>
              </w:rPr>
              <w:t>stay</w:t>
            </w:r>
            <w:proofErr w:type="gramEnd"/>
            <w:r w:rsidRPr="00B93E09">
              <w:rPr>
                <w:rFonts w:ascii="Verdana" w:hAnsi="Verdana"/>
                <w:lang w:val="en" w:eastAsia="en-GB"/>
              </w:rPr>
              <w:t xml:space="preserve"> calm and listen carefully</w:t>
            </w:r>
          </w:p>
          <w:p w14:paraId="601353A7"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r w:rsidRPr="00B93E09">
              <w:rPr>
                <w:rFonts w:ascii="Verdana" w:hAnsi="Verdana"/>
                <w:lang w:val="en" w:eastAsia="en-GB"/>
              </w:rPr>
              <w:t xml:space="preserve">have immediate access to a checklist on key information that should be recorded </w:t>
            </w:r>
          </w:p>
          <w:p w14:paraId="607D0DA6"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proofErr w:type="gramStart"/>
            <w:r w:rsidRPr="00B93E09">
              <w:rPr>
                <w:rFonts w:ascii="Verdana" w:hAnsi="Verdana"/>
                <w:lang w:val="en" w:eastAsia="en-GB"/>
              </w:rPr>
              <w:t>if</w:t>
            </w:r>
            <w:proofErr w:type="gramEnd"/>
            <w:r w:rsidRPr="00B93E09">
              <w:rPr>
                <w:rFonts w:ascii="Verdana" w:hAnsi="Verdana"/>
                <w:lang w:val="en" w:eastAsia="en-GB"/>
              </w:rPr>
              <w:t xml:space="preserve"> practical, keep the caller talking and alert a colleague to dial 999</w:t>
            </w:r>
          </w:p>
          <w:p w14:paraId="38818D4B"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proofErr w:type="gramStart"/>
            <w:r w:rsidRPr="00B93E09">
              <w:rPr>
                <w:rFonts w:ascii="Verdana" w:hAnsi="Verdana"/>
                <w:lang w:val="en" w:eastAsia="en-GB"/>
              </w:rPr>
              <w:t>if</w:t>
            </w:r>
            <w:proofErr w:type="gramEnd"/>
            <w:r w:rsidRPr="00B93E09">
              <w:rPr>
                <w:rFonts w:ascii="Verdana" w:hAnsi="Verdana"/>
                <w:lang w:val="en" w:eastAsia="en-GB"/>
              </w:rPr>
              <w:t xml:space="preserve"> displayed on your phone, note the number of the caller, otherwise, dial 1471 to obtain the number once the call has ended</w:t>
            </w:r>
          </w:p>
          <w:p w14:paraId="5D1656FA"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proofErr w:type="gramStart"/>
            <w:r w:rsidRPr="00B93E09">
              <w:rPr>
                <w:rFonts w:ascii="Verdana" w:hAnsi="Verdana"/>
                <w:lang w:val="en" w:eastAsia="en-GB"/>
              </w:rPr>
              <w:t>if</w:t>
            </w:r>
            <w:proofErr w:type="gramEnd"/>
            <w:r w:rsidRPr="00B93E09">
              <w:rPr>
                <w:rFonts w:ascii="Verdana" w:hAnsi="Verdana"/>
                <w:lang w:val="en" w:eastAsia="en-GB"/>
              </w:rPr>
              <w:t xml:space="preserve"> the threat is a recorded message write down as much detail as possible</w:t>
            </w:r>
          </w:p>
          <w:p w14:paraId="3D13A1C4" w14:textId="77777777" w:rsidR="004E7701" w:rsidRPr="00B93E09" w:rsidRDefault="004E7701" w:rsidP="004E7701">
            <w:pPr>
              <w:numPr>
                <w:ilvl w:val="0"/>
                <w:numId w:val="28"/>
              </w:numPr>
              <w:spacing w:before="100" w:beforeAutospacing="1" w:after="100" w:afterAutospacing="1"/>
              <w:rPr>
                <w:rFonts w:ascii="Verdana" w:hAnsi="Verdana"/>
                <w:lang w:val="en" w:eastAsia="en-GB"/>
              </w:rPr>
            </w:pPr>
            <w:r w:rsidRPr="00B93E09">
              <w:rPr>
                <w:rFonts w:ascii="Verdana" w:hAnsi="Verdana"/>
                <w:lang w:val="en" w:eastAsia="en-GB"/>
              </w:rPr>
              <w:t>If the threat is received via text message do not reply to, forward or delete the message. Note the number of the sender and follow police advice</w:t>
            </w:r>
          </w:p>
          <w:p w14:paraId="3531BA17" w14:textId="77777777"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If the threat is delivered face-to-face:</w:t>
            </w:r>
          </w:p>
          <w:p w14:paraId="4FBCCEAF" w14:textId="77777777" w:rsidR="004E7701" w:rsidRPr="00B93E09" w:rsidRDefault="004E7701" w:rsidP="004E7701">
            <w:pPr>
              <w:numPr>
                <w:ilvl w:val="0"/>
                <w:numId w:val="29"/>
              </w:numPr>
              <w:spacing w:before="100" w:beforeAutospacing="1" w:after="100" w:afterAutospacing="1"/>
              <w:rPr>
                <w:rFonts w:ascii="Verdana" w:hAnsi="Verdana"/>
                <w:lang w:val="en" w:eastAsia="en-GB"/>
              </w:rPr>
            </w:pPr>
            <w:r w:rsidRPr="00B93E09">
              <w:rPr>
                <w:rFonts w:ascii="Verdana" w:hAnsi="Verdana"/>
                <w:lang w:val="en" w:eastAsia="en-GB"/>
              </w:rPr>
              <w:t>try to remember as many distinguishing characteristics of the threat-maker as possible</w:t>
            </w:r>
          </w:p>
          <w:p w14:paraId="1951F09C" w14:textId="77777777"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If discovered in a written note, letter or as graffiti:</w:t>
            </w:r>
          </w:p>
          <w:p w14:paraId="77884CC3" w14:textId="77777777" w:rsidR="004E7701" w:rsidRPr="00B93E09" w:rsidRDefault="004E7701" w:rsidP="004E7701">
            <w:pPr>
              <w:numPr>
                <w:ilvl w:val="0"/>
                <w:numId w:val="30"/>
              </w:numPr>
              <w:spacing w:before="100" w:beforeAutospacing="1" w:after="100" w:afterAutospacing="1"/>
              <w:rPr>
                <w:rFonts w:ascii="Verdana" w:hAnsi="Verdana"/>
                <w:lang w:val="en" w:eastAsia="en-GB"/>
              </w:rPr>
            </w:pPr>
            <w:r w:rsidRPr="00B93E09">
              <w:rPr>
                <w:rFonts w:ascii="Verdana" w:hAnsi="Verdana"/>
                <w:lang w:val="en" w:eastAsia="en-GB"/>
              </w:rPr>
              <w:t>treat as police evidence and stop other people touching the item</w:t>
            </w:r>
          </w:p>
          <w:p w14:paraId="42F5C89B" w14:textId="77777777"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If the threat is received via email or social media application:</w:t>
            </w:r>
          </w:p>
          <w:p w14:paraId="6A1DAE35" w14:textId="77777777" w:rsidR="004E7701" w:rsidRPr="00B93E09" w:rsidRDefault="004E7701" w:rsidP="004E7701">
            <w:pPr>
              <w:numPr>
                <w:ilvl w:val="0"/>
                <w:numId w:val="31"/>
              </w:numPr>
              <w:spacing w:before="100" w:beforeAutospacing="1" w:after="100" w:afterAutospacing="1"/>
              <w:rPr>
                <w:rFonts w:ascii="Verdana" w:hAnsi="Verdana"/>
                <w:lang w:val="en" w:eastAsia="en-GB"/>
              </w:rPr>
            </w:pPr>
            <w:r w:rsidRPr="00B93E09">
              <w:rPr>
                <w:rFonts w:ascii="Verdana" w:hAnsi="Verdana"/>
                <w:lang w:val="en" w:eastAsia="en-GB"/>
              </w:rPr>
              <w:t>do not reply to, forward or delete the message</w:t>
            </w:r>
          </w:p>
          <w:p w14:paraId="0FB12789" w14:textId="77777777" w:rsidR="004E7701" w:rsidRPr="00B93E09" w:rsidRDefault="004E7701" w:rsidP="004E7701">
            <w:pPr>
              <w:numPr>
                <w:ilvl w:val="0"/>
                <w:numId w:val="31"/>
              </w:numPr>
              <w:spacing w:before="100" w:beforeAutospacing="1" w:after="100" w:afterAutospacing="1"/>
              <w:rPr>
                <w:rFonts w:ascii="Verdana" w:hAnsi="Verdana"/>
                <w:lang w:val="en" w:eastAsia="en-GB"/>
              </w:rPr>
            </w:pPr>
            <w:r w:rsidRPr="00B93E09">
              <w:rPr>
                <w:rFonts w:ascii="Verdana" w:hAnsi="Verdana"/>
                <w:lang w:val="en" w:eastAsia="en-GB"/>
              </w:rPr>
              <w:t>note the sender’s email address or username/user ID for social media applications</w:t>
            </w:r>
          </w:p>
          <w:p w14:paraId="1A46650D" w14:textId="77777777" w:rsidR="004E7701" w:rsidRPr="00B93E09" w:rsidRDefault="004E7701" w:rsidP="004E7701">
            <w:pPr>
              <w:numPr>
                <w:ilvl w:val="0"/>
                <w:numId w:val="31"/>
              </w:numPr>
              <w:spacing w:before="100" w:beforeAutospacing="1" w:after="100" w:afterAutospacing="1"/>
              <w:rPr>
                <w:rFonts w:ascii="Verdana" w:hAnsi="Verdana"/>
                <w:lang w:val="en" w:eastAsia="en-GB"/>
              </w:rPr>
            </w:pPr>
            <w:r w:rsidRPr="00B93E09">
              <w:rPr>
                <w:rFonts w:ascii="Verdana" w:hAnsi="Verdana"/>
                <w:lang w:val="en" w:eastAsia="en-GB"/>
              </w:rPr>
              <w:t>preserve all web log files to help the police investigation (as a guide, 7 days prior to the threat message and 48 hours after)</w:t>
            </w:r>
          </w:p>
          <w:p w14:paraId="199F52A1" w14:textId="77777777" w:rsidR="004E7701" w:rsidRPr="00B93E09"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Assessing the credibility of bomb threats</w:t>
            </w:r>
            <w:r>
              <w:rPr>
                <w:rFonts w:ascii="Verdana" w:hAnsi="Verdana"/>
                <w:b/>
                <w:bCs/>
                <w:lang w:val="en" w:eastAsia="en-GB"/>
              </w:rPr>
              <w:br/>
            </w:r>
            <w:r w:rsidRPr="00B93E09">
              <w:rPr>
                <w:rFonts w:ascii="Verdana" w:hAnsi="Verdana"/>
                <w:lang w:val="en" w:eastAsia="en-GB"/>
              </w:rPr>
              <w:t xml:space="preserve">Evaluating the credibility of a threat is a critical task, particularly if the attack being threatened is imminent. This is a tactic used to place additional pressure on decision makers. Police will assess the threat at the earliest opportunity. When specific intelligence is known to </w:t>
            </w:r>
            <w:proofErr w:type="gramStart"/>
            <w:r w:rsidRPr="00B93E09">
              <w:rPr>
                <w:rFonts w:ascii="Verdana" w:hAnsi="Verdana"/>
                <w:lang w:val="en" w:eastAsia="en-GB"/>
              </w:rPr>
              <w:t>police</w:t>
            </w:r>
            <w:proofErr w:type="gramEnd"/>
            <w:r w:rsidRPr="00B93E09">
              <w:rPr>
                <w:rFonts w:ascii="Verdana" w:hAnsi="Verdana"/>
                <w:lang w:val="en" w:eastAsia="en-GB"/>
              </w:rPr>
              <w:t xml:space="preserve">, advice will be issued accordingly; however, in the absence of detailed information, it will be necessary to consider a number of </w:t>
            </w:r>
            <w:proofErr w:type="gramStart"/>
            <w:r w:rsidRPr="00B93E09">
              <w:rPr>
                <w:rFonts w:ascii="Verdana" w:hAnsi="Verdana"/>
                <w:lang w:val="en" w:eastAsia="en-GB"/>
              </w:rPr>
              <w:t>factors:-</w:t>
            </w:r>
            <w:proofErr w:type="gramEnd"/>
          </w:p>
          <w:p w14:paraId="1031B917" w14:textId="77777777" w:rsidR="004E7701" w:rsidRPr="00B93E09" w:rsidRDefault="004E7701" w:rsidP="004E7701">
            <w:pPr>
              <w:numPr>
                <w:ilvl w:val="0"/>
                <w:numId w:val="32"/>
              </w:numPr>
              <w:spacing w:before="100" w:beforeAutospacing="1" w:after="100" w:afterAutospacing="1"/>
              <w:rPr>
                <w:rFonts w:ascii="Verdana" w:hAnsi="Verdana"/>
                <w:lang w:val="en" w:eastAsia="en-GB"/>
              </w:rPr>
            </w:pPr>
            <w:r w:rsidRPr="00B93E09">
              <w:rPr>
                <w:rFonts w:ascii="Verdana" w:hAnsi="Verdana"/>
                <w:lang w:val="en" w:eastAsia="en-GB"/>
              </w:rPr>
              <w:t>Is the threat part of a series? If so, what has happened elsewhere or previously?</w:t>
            </w:r>
          </w:p>
          <w:p w14:paraId="5E966F96" w14:textId="77777777" w:rsidR="004E7701" w:rsidRPr="00B93E09" w:rsidRDefault="004E7701" w:rsidP="004E7701">
            <w:pPr>
              <w:numPr>
                <w:ilvl w:val="0"/>
                <w:numId w:val="32"/>
              </w:numPr>
              <w:spacing w:before="100" w:beforeAutospacing="1" w:after="100" w:afterAutospacing="1"/>
              <w:rPr>
                <w:rFonts w:ascii="Verdana" w:hAnsi="Verdana"/>
                <w:lang w:val="en" w:eastAsia="en-GB"/>
              </w:rPr>
            </w:pPr>
            <w:r w:rsidRPr="00B93E09">
              <w:rPr>
                <w:rFonts w:ascii="Verdana" w:hAnsi="Verdana"/>
                <w:lang w:val="en" w:eastAsia="en-GB"/>
              </w:rPr>
              <w:t>Can the location of the claimed bomb(s) be known with precision? If so, is a bomb visible at the location identified?</w:t>
            </w:r>
          </w:p>
          <w:p w14:paraId="4C43AB3A" w14:textId="77777777" w:rsidR="004E7701" w:rsidRPr="00B93E09" w:rsidRDefault="004E7701" w:rsidP="004E7701">
            <w:pPr>
              <w:numPr>
                <w:ilvl w:val="0"/>
                <w:numId w:val="32"/>
              </w:numPr>
              <w:spacing w:before="100" w:beforeAutospacing="1" w:after="100" w:afterAutospacing="1"/>
              <w:rPr>
                <w:rFonts w:ascii="Verdana" w:hAnsi="Verdana"/>
                <w:lang w:val="en" w:eastAsia="en-GB"/>
              </w:rPr>
            </w:pPr>
            <w:r w:rsidRPr="00B93E09">
              <w:rPr>
                <w:rFonts w:ascii="Verdana" w:hAnsi="Verdana"/>
                <w:lang w:val="en" w:eastAsia="en-GB"/>
              </w:rPr>
              <w:t>Considering the hoaxer’s desire to influence behavior, is there any reason to believe their words?</w:t>
            </w:r>
          </w:p>
          <w:p w14:paraId="5B0CB2D3" w14:textId="77777777" w:rsidR="004E7701" w:rsidRPr="00B93E09" w:rsidRDefault="004E7701" w:rsidP="004E7701">
            <w:pPr>
              <w:numPr>
                <w:ilvl w:val="0"/>
                <w:numId w:val="32"/>
              </w:numPr>
              <w:spacing w:before="100" w:beforeAutospacing="1" w:after="100" w:afterAutospacing="1"/>
              <w:rPr>
                <w:rFonts w:ascii="Verdana" w:hAnsi="Verdana"/>
                <w:lang w:val="en" w:eastAsia="en-GB"/>
              </w:rPr>
            </w:pPr>
            <w:r w:rsidRPr="00B93E09">
              <w:rPr>
                <w:rFonts w:ascii="Verdana" w:hAnsi="Verdana"/>
                <w:lang w:val="en" w:eastAsia="en-GB"/>
              </w:rPr>
              <w:t>If the threat is imprecise, could an external evacuation inadvertently move people closer to the hazard?</w:t>
            </w:r>
          </w:p>
          <w:p w14:paraId="113531EE" w14:textId="77777777" w:rsidR="004E7701" w:rsidRPr="00B93E09" w:rsidRDefault="004E7701" w:rsidP="004E7701">
            <w:pPr>
              <w:numPr>
                <w:ilvl w:val="0"/>
                <w:numId w:val="32"/>
              </w:numPr>
              <w:spacing w:before="100" w:beforeAutospacing="1" w:after="100" w:afterAutospacing="1"/>
              <w:rPr>
                <w:rFonts w:ascii="Verdana" w:hAnsi="Verdana"/>
                <w:lang w:val="en" w:eastAsia="en-GB"/>
              </w:rPr>
            </w:pPr>
            <w:r w:rsidRPr="00B93E09">
              <w:rPr>
                <w:rFonts w:ascii="Verdana" w:hAnsi="Verdana"/>
                <w:lang w:val="en" w:eastAsia="en-GB"/>
              </w:rPr>
              <w:t>Is a suspicious device visible?</w:t>
            </w:r>
          </w:p>
          <w:p w14:paraId="40C932CE" w14:textId="77777777" w:rsidR="004E7701" w:rsidRPr="00B93E09" w:rsidRDefault="004E7701" w:rsidP="004E7701">
            <w:pPr>
              <w:spacing w:before="100" w:beforeAutospacing="1" w:after="100" w:afterAutospacing="1"/>
              <w:outlineLvl w:val="2"/>
              <w:rPr>
                <w:rFonts w:ascii="Verdana" w:hAnsi="Verdana"/>
                <w:b/>
                <w:bCs/>
                <w:lang w:val="en" w:eastAsia="en-GB"/>
              </w:rPr>
            </w:pPr>
            <w:r w:rsidRPr="00B93E09">
              <w:rPr>
                <w:rFonts w:ascii="Verdana" w:hAnsi="Verdana"/>
                <w:b/>
                <w:bCs/>
                <w:lang w:val="en" w:eastAsia="en-GB"/>
              </w:rPr>
              <w:t>Actions to consider</w:t>
            </w:r>
            <w:r w:rsidRPr="00B93E09">
              <w:rPr>
                <w:rFonts w:ascii="Verdana" w:hAnsi="Verdana"/>
                <w:b/>
                <w:bCs/>
                <w:lang w:val="en" w:eastAsia="en-GB"/>
              </w:rPr>
              <w:br/>
            </w:r>
            <w:r w:rsidRPr="00B93E09">
              <w:rPr>
                <w:rFonts w:ascii="Verdana" w:hAnsi="Verdana"/>
                <w:lang w:val="en" w:eastAsia="en-GB"/>
              </w:rPr>
              <w:t xml:space="preserve">Responsibility for the initial decision making remains with the management of the location being threatened. Do not delay your </w:t>
            </w:r>
            <w:proofErr w:type="gramStart"/>
            <w:r w:rsidRPr="00B93E09">
              <w:rPr>
                <w:rFonts w:ascii="Verdana" w:hAnsi="Verdana"/>
                <w:lang w:val="en" w:eastAsia="en-GB"/>
              </w:rPr>
              <w:t>decision making</w:t>
            </w:r>
            <w:proofErr w:type="gramEnd"/>
            <w:r w:rsidRPr="00B93E09">
              <w:rPr>
                <w:rFonts w:ascii="Verdana" w:hAnsi="Verdana"/>
                <w:lang w:val="en" w:eastAsia="en-GB"/>
              </w:rPr>
              <w:t xml:space="preserve"> process waiting for the arrival of </w:t>
            </w:r>
            <w:proofErr w:type="gramStart"/>
            <w:r w:rsidRPr="00B93E09">
              <w:rPr>
                <w:rFonts w:ascii="Verdana" w:hAnsi="Verdana"/>
                <w:lang w:val="en" w:eastAsia="en-GB"/>
              </w:rPr>
              <w:t>police</w:t>
            </w:r>
            <w:proofErr w:type="gramEnd"/>
            <w:r w:rsidRPr="00B93E09">
              <w:rPr>
                <w:rFonts w:ascii="Verdana" w:hAnsi="Verdana"/>
                <w:lang w:val="en" w:eastAsia="en-GB"/>
              </w:rPr>
              <w:t xml:space="preserve">. Police will assess the credibility of the threat at the earliest opportunity. All bomb threats should be reported to the police and their subsequent advice followed accordingly. It is essential that appropriate plans exist, they should be event and location specific. Venue options to manage the risk </w:t>
            </w:r>
            <w:proofErr w:type="gramStart"/>
            <w:r w:rsidRPr="00B93E09">
              <w:rPr>
                <w:rFonts w:ascii="Verdana" w:hAnsi="Verdana"/>
                <w:lang w:val="en" w:eastAsia="en-GB"/>
              </w:rPr>
              <w:t>include:-</w:t>
            </w:r>
            <w:proofErr w:type="gramEnd"/>
          </w:p>
          <w:p w14:paraId="01AEDD49" w14:textId="77777777"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External evacuation</w:t>
            </w:r>
            <w:r w:rsidRPr="00B93E09">
              <w:rPr>
                <w:rFonts w:ascii="Verdana" w:hAnsi="Verdana"/>
                <w:b/>
                <w:bCs/>
                <w:lang w:val="en" w:eastAsia="en-GB"/>
              </w:rPr>
              <w:br/>
            </w:r>
            <w:r w:rsidRPr="00B93E09">
              <w:rPr>
                <w:rFonts w:ascii="Verdana" w:hAnsi="Verdana"/>
                <w:lang w:val="en" w:eastAsia="en-GB"/>
              </w:rPr>
              <w:t>Leaving the venue will be appropriate when directed by police and/or it is reasonable to assume the threat is credible, and when evacuation will move people towards a safer location.</w:t>
            </w:r>
          </w:p>
          <w:p w14:paraId="2C6BE1D5"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It is important to appoint people, familiar with evacuation points and assembly (rendezvous) points, to act as marshals and assist with this procedure. At least two assembly points should be identified in opposing directions, and at least 500 meters from the suspicious item, incident or location. Where possible the assembly point should not be a car park. You may wish to seek specialist advice, which can help to identify suitable assembly points and alternative options as part of your planning. It is essential that evacuation plans exist; they should be event and location specific. Evacuation procedures should also put adequate steps in place to ensure no one else enters the area once an evacuation has been initiated.</w:t>
            </w:r>
          </w:p>
          <w:p w14:paraId="41C37795"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The police will establish cordons depending upon the size of an identified suspect device. Always follow police directions and avoid assembly close to a police cordon.</w:t>
            </w:r>
          </w:p>
          <w:p w14:paraId="02CF5963" w14:textId="77777777"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 xml:space="preserve">Internal or inwards </w:t>
            </w:r>
            <w:proofErr w:type="gramStart"/>
            <w:r w:rsidRPr="00B93E09">
              <w:rPr>
                <w:rFonts w:ascii="Verdana" w:hAnsi="Verdana"/>
                <w:b/>
                <w:bCs/>
                <w:lang w:val="en" w:eastAsia="en-GB"/>
              </w:rPr>
              <w:t>evacuation (‘</w:t>
            </w:r>
            <w:proofErr w:type="gramEnd"/>
            <w:r w:rsidRPr="00B93E09">
              <w:rPr>
                <w:rFonts w:ascii="Verdana" w:hAnsi="Verdana"/>
                <w:b/>
                <w:bCs/>
                <w:lang w:val="en" w:eastAsia="en-GB"/>
              </w:rPr>
              <w:t>invacuation’)</w:t>
            </w:r>
            <w:r w:rsidRPr="00B93E09">
              <w:rPr>
                <w:rFonts w:ascii="Verdana" w:hAnsi="Verdana"/>
                <w:b/>
                <w:bCs/>
                <w:lang w:val="en" w:eastAsia="en-GB"/>
              </w:rPr>
              <w:br/>
            </w:r>
            <w:r w:rsidRPr="00B93E09">
              <w:rPr>
                <w:rFonts w:ascii="Verdana" w:hAnsi="Verdana"/>
                <w:lang w:val="en" w:eastAsia="en-GB"/>
              </w:rPr>
              <w:t>There are occasions when it is safer to remain inside. Staying in your venue and moving people away from external windows/walls is relevant when it is known that a bomb is not within or immediately adjacent to your building.</w:t>
            </w:r>
          </w:p>
          <w:p w14:paraId="67A4DEAA"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If the suspect device is outside your venue, people may be exposed to greater danger if the evacuation route inadvertently takes them past the device. A safer alternative may be the use of internal protected spaces. This type of inwards evacuation needs significant pre-planning and may benefit from expert advice to help identify an internal safe area within your building. These locations should be in your plans.</w:t>
            </w:r>
          </w:p>
          <w:p w14:paraId="3AFF0656"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If the location of the device threatened is unknown, evacuation represents a credible and justifiable course of action.</w:t>
            </w:r>
          </w:p>
          <w:p w14:paraId="64A2F545" w14:textId="77777777" w:rsidR="004E7701"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Decision not to evacuate or inwardly evacuate</w:t>
            </w:r>
            <w:r w:rsidRPr="00B93E09">
              <w:rPr>
                <w:rFonts w:ascii="Verdana" w:hAnsi="Verdana"/>
                <w:b/>
                <w:bCs/>
                <w:lang w:val="en" w:eastAsia="en-GB"/>
              </w:rPr>
              <w:br/>
            </w:r>
            <w:r w:rsidRPr="00B93E09">
              <w:rPr>
                <w:rFonts w:ascii="Verdana" w:hAnsi="Verdana"/>
                <w:lang w:val="en" w:eastAsia="en-GB"/>
              </w:rPr>
              <w:t>This will be reasonable and proportionate if, after an evaluation by the relevant manager(s), the threat is deemed implausible (e.g. a deliberate hoax). In such circumstances police may provide additional advice and guidance relating to other risk management options. It may be considered desirable to ask staff familiar with the venue to check their immediate surroundings to identify anything out of place, see search considerations below.</w:t>
            </w:r>
          </w:p>
          <w:p w14:paraId="5AA844B6" w14:textId="344142A6" w:rsidR="004E7701" w:rsidRPr="00B93E09" w:rsidRDefault="004E7701" w:rsidP="004E7701">
            <w:pPr>
              <w:spacing w:before="100" w:beforeAutospacing="1" w:after="100" w:afterAutospacing="1"/>
              <w:outlineLvl w:val="3"/>
              <w:rPr>
                <w:rFonts w:ascii="Verdana" w:hAnsi="Verdana"/>
                <w:b/>
                <w:bCs/>
                <w:lang w:val="en" w:eastAsia="en-GB"/>
              </w:rPr>
            </w:pPr>
            <w:r w:rsidRPr="00B93E09">
              <w:rPr>
                <w:rFonts w:ascii="Verdana" w:hAnsi="Verdana"/>
                <w:b/>
                <w:bCs/>
                <w:lang w:val="en" w:eastAsia="en-GB"/>
              </w:rPr>
              <w:t>Media and communication</w:t>
            </w:r>
            <w:r w:rsidRPr="00B93E09">
              <w:rPr>
                <w:rFonts w:ascii="Verdana" w:hAnsi="Verdana"/>
                <w:b/>
                <w:bCs/>
                <w:lang w:val="en" w:eastAsia="en-GB"/>
              </w:rPr>
              <w:br/>
            </w:r>
            <w:r w:rsidRPr="00B93E09">
              <w:rPr>
                <w:rFonts w:ascii="Verdana" w:hAnsi="Verdana"/>
                <w:lang w:val="en" w:eastAsia="en-GB"/>
              </w:rPr>
              <w:t>Avoid revealing details about specific incidents to the media or through social media without prior consultation with police. Do not provide details of the threat, the decision-making process relating to evacuation (internal or external) or why a decision not to evacuate was taken.</w:t>
            </w:r>
          </w:p>
          <w:p w14:paraId="0460E27F" w14:textId="77777777" w:rsidR="004E7701" w:rsidRPr="00B93E09" w:rsidRDefault="004E7701" w:rsidP="004E7701">
            <w:pPr>
              <w:spacing w:before="100" w:beforeAutospacing="1" w:after="100" w:afterAutospacing="1"/>
              <w:rPr>
                <w:rFonts w:ascii="Verdana" w:hAnsi="Verdana"/>
                <w:lang w:val="en" w:eastAsia="en-GB"/>
              </w:rPr>
            </w:pPr>
            <w:r w:rsidRPr="00B93E09">
              <w:rPr>
                <w:rFonts w:ascii="Verdana" w:hAnsi="Verdana"/>
                <w:lang w:val="en" w:eastAsia="en-GB"/>
              </w:rPr>
              <w:t>Releasing details of the circumstances may:</w:t>
            </w:r>
          </w:p>
          <w:p w14:paraId="13DDD697" w14:textId="77777777" w:rsidR="004E7701" w:rsidRPr="00B93E09" w:rsidRDefault="004E7701" w:rsidP="004E7701">
            <w:pPr>
              <w:numPr>
                <w:ilvl w:val="0"/>
                <w:numId w:val="33"/>
              </w:numPr>
              <w:spacing w:before="100" w:beforeAutospacing="1" w:after="100" w:afterAutospacing="1"/>
              <w:rPr>
                <w:rFonts w:ascii="Verdana" w:hAnsi="Verdana"/>
                <w:lang w:val="en" w:eastAsia="en-GB"/>
              </w:rPr>
            </w:pPr>
            <w:r w:rsidRPr="00B93E09">
              <w:rPr>
                <w:rFonts w:ascii="Verdana" w:hAnsi="Verdana"/>
                <w:lang w:val="en" w:eastAsia="en-GB"/>
              </w:rPr>
              <w:t xml:space="preserve">be an objective of the hoaxer and provide them with </w:t>
            </w:r>
            <w:proofErr w:type="gramStart"/>
            <w:r w:rsidRPr="00B93E09">
              <w:rPr>
                <w:rFonts w:ascii="Verdana" w:hAnsi="Verdana"/>
                <w:lang w:val="en" w:eastAsia="en-GB"/>
              </w:rPr>
              <w:t>a perceived</w:t>
            </w:r>
            <w:proofErr w:type="gramEnd"/>
            <w:r w:rsidRPr="00B93E09">
              <w:rPr>
                <w:rFonts w:ascii="Verdana" w:hAnsi="Verdana"/>
                <w:lang w:val="en" w:eastAsia="en-GB"/>
              </w:rPr>
              <w:t xml:space="preserve"> credibility</w:t>
            </w:r>
          </w:p>
          <w:p w14:paraId="407E1807" w14:textId="77777777" w:rsidR="004E7701" w:rsidRPr="00B93E09" w:rsidRDefault="004E7701" w:rsidP="004E7701">
            <w:pPr>
              <w:numPr>
                <w:ilvl w:val="0"/>
                <w:numId w:val="33"/>
              </w:numPr>
              <w:spacing w:before="100" w:beforeAutospacing="1" w:after="100" w:afterAutospacing="1"/>
              <w:rPr>
                <w:rFonts w:ascii="Verdana" w:hAnsi="Verdana"/>
                <w:lang w:val="en" w:eastAsia="en-GB"/>
              </w:rPr>
            </w:pPr>
            <w:r w:rsidRPr="00B93E09">
              <w:rPr>
                <w:rFonts w:ascii="Verdana" w:hAnsi="Verdana"/>
                <w:lang w:val="en" w:eastAsia="en-GB"/>
              </w:rPr>
              <w:t>cause unnecessary alarm to others</w:t>
            </w:r>
          </w:p>
          <w:p w14:paraId="406C8EB9" w14:textId="77777777" w:rsidR="004E7701" w:rsidRPr="00B93E09" w:rsidRDefault="004E7701" w:rsidP="004E7701">
            <w:pPr>
              <w:numPr>
                <w:ilvl w:val="0"/>
                <w:numId w:val="33"/>
              </w:numPr>
              <w:spacing w:before="100" w:beforeAutospacing="1" w:after="100" w:afterAutospacing="1"/>
              <w:rPr>
                <w:rFonts w:ascii="Verdana" w:hAnsi="Verdana"/>
                <w:lang w:val="en" w:eastAsia="en-GB"/>
              </w:rPr>
            </w:pPr>
            <w:r w:rsidRPr="00B93E09">
              <w:rPr>
                <w:rFonts w:ascii="Verdana" w:hAnsi="Verdana"/>
                <w:lang w:val="en" w:eastAsia="en-GB"/>
              </w:rPr>
              <w:t>be used by those planning to target other venues</w:t>
            </w:r>
          </w:p>
          <w:p w14:paraId="1FAC224E" w14:textId="77777777" w:rsidR="004E7701" w:rsidRPr="00B93E09" w:rsidRDefault="004E7701" w:rsidP="004E7701">
            <w:pPr>
              <w:numPr>
                <w:ilvl w:val="0"/>
                <w:numId w:val="33"/>
              </w:numPr>
              <w:spacing w:before="100" w:beforeAutospacing="1" w:after="100" w:afterAutospacing="1"/>
              <w:rPr>
                <w:rFonts w:ascii="Verdana" w:hAnsi="Verdana"/>
                <w:lang w:val="en" w:eastAsia="en-GB"/>
              </w:rPr>
            </w:pPr>
            <w:r w:rsidRPr="00B93E09">
              <w:rPr>
                <w:rFonts w:ascii="Verdana" w:hAnsi="Verdana"/>
                <w:lang w:val="en" w:eastAsia="en-GB"/>
              </w:rPr>
              <w:t>elicit copycat incidents</w:t>
            </w:r>
          </w:p>
          <w:p w14:paraId="29ACCEAC" w14:textId="77777777" w:rsidR="004E7701" w:rsidRPr="00B93E09" w:rsidRDefault="004E7701" w:rsidP="004E7701">
            <w:pPr>
              <w:numPr>
                <w:ilvl w:val="0"/>
                <w:numId w:val="33"/>
              </w:numPr>
              <w:spacing w:before="100" w:beforeAutospacing="1" w:after="100" w:afterAutospacing="1"/>
              <w:rPr>
                <w:rFonts w:ascii="Verdana" w:hAnsi="Verdana"/>
                <w:lang w:val="en" w:eastAsia="en-GB"/>
              </w:rPr>
            </w:pPr>
            <w:r w:rsidRPr="00B93E09">
              <w:rPr>
                <w:rFonts w:ascii="Verdana" w:hAnsi="Verdana"/>
                <w:lang w:val="en" w:eastAsia="en-GB"/>
              </w:rPr>
              <w:t>adversely affect the subsequent police investigation</w:t>
            </w:r>
          </w:p>
          <w:p w14:paraId="65816922" w14:textId="77777777" w:rsidR="004E7701" w:rsidRPr="00FA50BD" w:rsidRDefault="004E7701" w:rsidP="004E7701">
            <w:pPr>
              <w:rPr>
                <w:rFonts w:ascii="Verdana" w:hAnsi="Verdana"/>
                <w:b/>
                <w:bCs/>
                <w:color w:val="000000" w:themeColor="text1"/>
              </w:rPr>
            </w:pPr>
            <w:r w:rsidRPr="00FA50BD">
              <w:rPr>
                <w:rFonts w:ascii="Verdana" w:hAnsi="Verdana"/>
                <w:b/>
                <w:bCs/>
                <w:color w:val="000000" w:themeColor="text1"/>
              </w:rPr>
              <w:t xml:space="preserve">Threat Levels </w:t>
            </w:r>
          </w:p>
          <w:p w14:paraId="30AB3696" w14:textId="77777777" w:rsidR="004E7701" w:rsidRPr="00A52CBA" w:rsidRDefault="004E7701" w:rsidP="004E7701">
            <w:pPr>
              <w:rPr>
                <w:rFonts w:ascii="Verdana" w:hAnsi="Verdana"/>
                <w:bCs/>
                <w:color w:val="000000" w:themeColor="text1"/>
              </w:rPr>
            </w:pPr>
            <w:r w:rsidRPr="00A52CBA">
              <w:rPr>
                <w:rFonts w:ascii="Verdana" w:hAnsi="Verdana"/>
                <w:bCs/>
                <w:color w:val="000000" w:themeColor="text1"/>
              </w:rPr>
              <w:t>Critical – An attack is expected imminently</w:t>
            </w:r>
            <w:r w:rsidRPr="00A52CBA">
              <w:rPr>
                <w:rFonts w:ascii="Verdana" w:hAnsi="Verdana"/>
                <w:bCs/>
                <w:color w:val="000000" w:themeColor="text1"/>
              </w:rPr>
              <w:br/>
              <w:t xml:space="preserve">Severe – An attack is highly likely </w:t>
            </w:r>
            <w:r w:rsidRPr="00A52CBA">
              <w:rPr>
                <w:rFonts w:ascii="Verdana" w:hAnsi="Verdana"/>
                <w:bCs/>
                <w:color w:val="000000" w:themeColor="text1"/>
              </w:rPr>
              <w:br/>
              <w:t>Substantial – An attack is a strong possibility</w:t>
            </w:r>
            <w:r w:rsidRPr="00A52CBA">
              <w:rPr>
                <w:rFonts w:ascii="Verdana" w:hAnsi="Verdana"/>
                <w:bCs/>
                <w:color w:val="000000" w:themeColor="text1"/>
              </w:rPr>
              <w:br/>
              <w:t>Moderate – An attack is possible, but not likely</w:t>
            </w:r>
            <w:r w:rsidRPr="00A52CBA">
              <w:rPr>
                <w:rFonts w:ascii="Verdana" w:hAnsi="Verdana"/>
                <w:bCs/>
                <w:color w:val="000000" w:themeColor="text1"/>
              </w:rPr>
              <w:br/>
              <w:t>Low – An attack is unlikely</w:t>
            </w:r>
          </w:p>
        </w:tc>
      </w:tr>
    </w:tbl>
    <w:p w14:paraId="1C173F89" w14:textId="77777777" w:rsidR="004871AE" w:rsidRDefault="004871AE" w:rsidP="003B44CE">
      <w:pPr>
        <w:rPr>
          <w:rFonts w:ascii="Verdana" w:hAnsi="Verdana"/>
          <w:b/>
        </w:rPr>
      </w:pPr>
    </w:p>
    <w:sectPr w:rsidR="004871AE" w:rsidSect="00EC515D">
      <w:footerReference w:type="default" r:id="rId19"/>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D5DB3" w14:textId="77777777" w:rsidR="00EC515D" w:rsidRDefault="00EC515D" w:rsidP="00257C25">
      <w:r>
        <w:separator/>
      </w:r>
    </w:p>
  </w:endnote>
  <w:endnote w:type="continuationSeparator" w:id="0">
    <w:p w14:paraId="13712356" w14:textId="77777777" w:rsidR="00EC515D" w:rsidRDefault="00EC515D" w:rsidP="0025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083739"/>
      <w:docPartObj>
        <w:docPartGallery w:val="Page Numbers (Bottom of Page)"/>
        <w:docPartUnique/>
      </w:docPartObj>
    </w:sdtPr>
    <w:sdtEndPr>
      <w:rPr>
        <w:noProof/>
      </w:rPr>
    </w:sdtEndPr>
    <w:sdtContent>
      <w:p w14:paraId="44095506" w14:textId="77777777" w:rsidR="00A1616F" w:rsidRDefault="00A1616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50FB1E1" w14:textId="77777777" w:rsidR="00A1616F" w:rsidRDefault="00A1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063FF" w14:textId="77777777" w:rsidR="00EC515D" w:rsidRDefault="00EC515D" w:rsidP="00257C25">
      <w:r>
        <w:separator/>
      </w:r>
    </w:p>
  </w:footnote>
  <w:footnote w:type="continuationSeparator" w:id="0">
    <w:p w14:paraId="0193043D" w14:textId="77777777" w:rsidR="00EC515D" w:rsidRDefault="00EC515D" w:rsidP="00257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699"/>
    <w:multiLevelType w:val="hybridMultilevel"/>
    <w:tmpl w:val="8DC2B73C"/>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 w15:restartNumberingAfterBreak="0">
    <w:nsid w:val="0ABF64E1"/>
    <w:multiLevelType w:val="hybridMultilevel"/>
    <w:tmpl w:val="CEEEFF98"/>
    <w:lvl w:ilvl="0" w:tplc="993889A4">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57C3"/>
    <w:multiLevelType w:val="hybridMultilevel"/>
    <w:tmpl w:val="C13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7404C"/>
    <w:multiLevelType w:val="multilevel"/>
    <w:tmpl w:val="BED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C27F9"/>
    <w:multiLevelType w:val="hybridMultilevel"/>
    <w:tmpl w:val="45D4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F0D97"/>
    <w:multiLevelType w:val="hybridMultilevel"/>
    <w:tmpl w:val="F106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66B67"/>
    <w:multiLevelType w:val="hybridMultilevel"/>
    <w:tmpl w:val="B7BE6D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A5F59B5"/>
    <w:multiLevelType w:val="hybridMultilevel"/>
    <w:tmpl w:val="8D34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71F10"/>
    <w:multiLevelType w:val="hybridMultilevel"/>
    <w:tmpl w:val="A812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F6FAB"/>
    <w:multiLevelType w:val="hybridMultilevel"/>
    <w:tmpl w:val="98A8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253C0"/>
    <w:multiLevelType w:val="multilevel"/>
    <w:tmpl w:val="8854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81EF6"/>
    <w:multiLevelType w:val="hybridMultilevel"/>
    <w:tmpl w:val="D0B0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8743C8"/>
    <w:multiLevelType w:val="hybridMultilevel"/>
    <w:tmpl w:val="3A0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468F9"/>
    <w:multiLevelType w:val="hybridMultilevel"/>
    <w:tmpl w:val="D6F287CA"/>
    <w:lvl w:ilvl="0" w:tplc="993889A4">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43B04"/>
    <w:multiLevelType w:val="multilevel"/>
    <w:tmpl w:val="7C66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B67DF6"/>
    <w:multiLevelType w:val="hybridMultilevel"/>
    <w:tmpl w:val="57D2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A7EEC"/>
    <w:multiLevelType w:val="hybridMultilevel"/>
    <w:tmpl w:val="002C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D6244"/>
    <w:multiLevelType w:val="hybridMultilevel"/>
    <w:tmpl w:val="0AA4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A603B"/>
    <w:multiLevelType w:val="hybridMultilevel"/>
    <w:tmpl w:val="F6FE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4286D"/>
    <w:multiLevelType w:val="hybridMultilevel"/>
    <w:tmpl w:val="472C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45EEB"/>
    <w:multiLevelType w:val="hybridMultilevel"/>
    <w:tmpl w:val="A796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56E0D"/>
    <w:multiLevelType w:val="hybridMultilevel"/>
    <w:tmpl w:val="4CA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05276"/>
    <w:multiLevelType w:val="hybridMultilevel"/>
    <w:tmpl w:val="5FD4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94045"/>
    <w:multiLevelType w:val="hybridMultilevel"/>
    <w:tmpl w:val="C826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8266C"/>
    <w:multiLevelType w:val="multilevel"/>
    <w:tmpl w:val="510E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4951FB"/>
    <w:multiLevelType w:val="hybridMultilevel"/>
    <w:tmpl w:val="A17EC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760AB"/>
    <w:multiLevelType w:val="hybridMultilevel"/>
    <w:tmpl w:val="7A6A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12FEA"/>
    <w:multiLevelType w:val="hybridMultilevel"/>
    <w:tmpl w:val="394A4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63165A"/>
    <w:multiLevelType w:val="hybridMultilevel"/>
    <w:tmpl w:val="568A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005DFC"/>
    <w:multiLevelType w:val="hybridMultilevel"/>
    <w:tmpl w:val="FCFE2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02A2767"/>
    <w:multiLevelType w:val="hybridMultilevel"/>
    <w:tmpl w:val="983C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9E4BEF"/>
    <w:multiLevelType w:val="hybridMultilevel"/>
    <w:tmpl w:val="4F8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A6197"/>
    <w:multiLevelType w:val="multilevel"/>
    <w:tmpl w:val="33324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A2EFB"/>
    <w:multiLevelType w:val="hybridMultilevel"/>
    <w:tmpl w:val="0784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A00E9A"/>
    <w:multiLevelType w:val="multilevel"/>
    <w:tmpl w:val="CFBA9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5C4B0C"/>
    <w:multiLevelType w:val="hybridMultilevel"/>
    <w:tmpl w:val="8056F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555EA"/>
    <w:multiLevelType w:val="hybridMultilevel"/>
    <w:tmpl w:val="F67A6580"/>
    <w:lvl w:ilvl="0" w:tplc="993889A4">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818F1"/>
    <w:multiLevelType w:val="hybridMultilevel"/>
    <w:tmpl w:val="236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152991"/>
    <w:multiLevelType w:val="hybridMultilevel"/>
    <w:tmpl w:val="241A5E38"/>
    <w:lvl w:ilvl="0" w:tplc="A600CA0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654BE9"/>
    <w:multiLevelType w:val="multilevel"/>
    <w:tmpl w:val="C1E2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8008A"/>
    <w:multiLevelType w:val="hybridMultilevel"/>
    <w:tmpl w:val="2C3A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0643A7"/>
    <w:multiLevelType w:val="hybridMultilevel"/>
    <w:tmpl w:val="49B0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F72975"/>
    <w:multiLevelType w:val="hybridMultilevel"/>
    <w:tmpl w:val="2EFE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93F0E"/>
    <w:multiLevelType w:val="hybridMultilevel"/>
    <w:tmpl w:val="9CA6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634982">
    <w:abstractNumId w:val="34"/>
  </w:num>
  <w:num w:numId="2" w16cid:durableId="240676827">
    <w:abstractNumId w:val="12"/>
  </w:num>
  <w:num w:numId="3" w16cid:durableId="1649935607">
    <w:abstractNumId w:val="23"/>
  </w:num>
  <w:num w:numId="4" w16cid:durableId="867916348">
    <w:abstractNumId w:val="19"/>
  </w:num>
  <w:num w:numId="5" w16cid:durableId="1185434568">
    <w:abstractNumId w:val="42"/>
  </w:num>
  <w:num w:numId="6" w16cid:durableId="1240672181">
    <w:abstractNumId w:val="2"/>
  </w:num>
  <w:num w:numId="7" w16cid:durableId="1556700398">
    <w:abstractNumId w:val="18"/>
  </w:num>
  <w:num w:numId="8" w16cid:durableId="927956388">
    <w:abstractNumId w:val="8"/>
  </w:num>
  <w:num w:numId="9" w16cid:durableId="2091806593">
    <w:abstractNumId w:val="20"/>
  </w:num>
  <w:num w:numId="10" w16cid:durableId="692803644">
    <w:abstractNumId w:val="22"/>
  </w:num>
  <w:num w:numId="11" w16cid:durableId="1271740166">
    <w:abstractNumId w:val="40"/>
  </w:num>
  <w:num w:numId="12" w16cid:durableId="1579630591">
    <w:abstractNumId w:val="4"/>
  </w:num>
  <w:num w:numId="13" w16cid:durableId="277376273">
    <w:abstractNumId w:val="5"/>
  </w:num>
  <w:num w:numId="14" w16cid:durableId="1727752661">
    <w:abstractNumId w:val="0"/>
  </w:num>
  <w:num w:numId="15" w16cid:durableId="355617741">
    <w:abstractNumId w:val="30"/>
  </w:num>
  <w:num w:numId="16" w16cid:durableId="693264013">
    <w:abstractNumId w:val="25"/>
  </w:num>
  <w:num w:numId="17" w16cid:durableId="2082753814">
    <w:abstractNumId w:val="43"/>
  </w:num>
  <w:num w:numId="18" w16cid:durableId="274479849">
    <w:abstractNumId w:val="41"/>
  </w:num>
  <w:num w:numId="19" w16cid:durableId="1077898086">
    <w:abstractNumId w:val="21"/>
  </w:num>
  <w:num w:numId="20" w16cid:durableId="536428601">
    <w:abstractNumId w:val="17"/>
  </w:num>
  <w:num w:numId="21" w16cid:durableId="504129084">
    <w:abstractNumId w:val="16"/>
  </w:num>
  <w:num w:numId="22" w16cid:durableId="802311448">
    <w:abstractNumId w:val="11"/>
  </w:num>
  <w:num w:numId="23" w16cid:durableId="1734497897">
    <w:abstractNumId w:val="33"/>
  </w:num>
  <w:num w:numId="24" w16cid:durableId="1751342993">
    <w:abstractNumId w:val="27"/>
  </w:num>
  <w:num w:numId="25" w16cid:durableId="311376015">
    <w:abstractNumId w:val="37"/>
  </w:num>
  <w:num w:numId="26" w16cid:durableId="1515071051">
    <w:abstractNumId w:val="35"/>
  </w:num>
  <w:num w:numId="27" w16cid:durableId="124739391">
    <w:abstractNumId w:val="28"/>
  </w:num>
  <w:num w:numId="28" w16cid:durableId="288241448">
    <w:abstractNumId w:val="3"/>
  </w:num>
  <w:num w:numId="29" w16cid:durableId="1443256774">
    <w:abstractNumId w:val="32"/>
  </w:num>
  <w:num w:numId="30" w16cid:durableId="1611933320">
    <w:abstractNumId w:val="14"/>
  </w:num>
  <w:num w:numId="31" w16cid:durableId="909536529">
    <w:abstractNumId w:val="39"/>
  </w:num>
  <w:num w:numId="32" w16cid:durableId="382289383">
    <w:abstractNumId w:val="10"/>
  </w:num>
  <w:num w:numId="33" w16cid:durableId="1668821412">
    <w:abstractNumId w:val="24"/>
  </w:num>
  <w:num w:numId="34" w16cid:durableId="588006618">
    <w:abstractNumId w:val="38"/>
  </w:num>
  <w:num w:numId="35" w16cid:durableId="1091974223">
    <w:abstractNumId w:val="31"/>
  </w:num>
  <w:num w:numId="36" w16cid:durableId="23989421">
    <w:abstractNumId w:val="26"/>
  </w:num>
  <w:num w:numId="37" w16cid:durableId="1217820809">
    <w:abstractNumId w:val="9"/>
  </w:num>
  <w:num w:numId="38" w16cid:durableId="549878341">
    <w:abstractNumId w:val="6"/>
  </w:num>
  <w:num w:numId="39" w16cid:durableId="1936130982">
    <w:abstractNumId w:val="6"/>
  </w:num>
  <w:num w:numId="40" w16cid:durableId="609897679">
    <w:abstractNumId w:val="15"/>
  </w:num>
  <w:num w:numId="41" w16cid:durableId="124852946">
    <w:abstractNumId w:val="29"/>
  </w:num>
  <w:num w:numId="42" w16cid:durableId="1348095620">
    <w:abstractNumId w:val="36"/>
  </w:num>
  <w:num w:numId="43" w16cid:durableId="1314721567">
    <w:abstractNumId w:val="13"/>
  </w:num>
  <w:num w:numId="44" w16cid:durableId="1358118625">
    <w:abstractNumId w:val="1"/>
  </w:num>
  <w:num w:numId="45" w16cid:durableId="192985175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0DB"/>
    <w:rsid w:val="00002E98"/>
    <w:rsid w:val="000047CC"/>
    <w:rsid w:val="00011CC4"/>
    <w:rsid w:val="00014E63"/>
    <w:rsid w:val="000150D5"/>
    <w:rsid w:val="00016FE1"/>
    <w:rsid w:val="000308D4"/>
    <w:rsid w:val="000310D6"/>
    <w:rsid w:val="00036CDE"/>
    <w:rsid w:val="000444C4"/>
    <w:rsid w:val="00044E9F"/>
    <w:rsid w:val="00051210"/>
    <w:rsid w:val="00056514"/>
    <w:rsid w:val="000641C4"/>
    <w:rsid w:val="0008103C"/>
    <w:rsid w:val="0008112E"/>
    <w:rsid w:val="00086665"/>
    <w:rsid w:val="00093B72"/>
    <w:rsid w:val="000A5CFF"/>
    <w:rsid w:val="000B44B2"/>
    <w:rsid w:val="000B5298"/>
    <w:rsid w:val="000B60AC"/>
    <w:rsid w:val="000C27EC"/>
    <w:rsid w:val="000C3A26"/>
    <w:rsid w:val="000C5C7E"/>
    <w:rsid w:val="000E111B"/>
    <w:rsid w:val="000F31A4"/>
    <w:rsid w:val="001118D7"/>
    <w:rsid w:val="00117CE3"/>
    <w:rsid w:val="00122C24"/>
    <w:rsid w:val="0013572F"/>
    <w:rsid w:val="001361BF"/>
    <w:rsid w:val="00147899"/>
    <w:rsid w:val="001514EE"/>
    <w:rsid w:val="0015460D"/>
    <w:rsid w:val="00155457"/>
    <w:rsid w:val="00176B1C"/>
    <w:rsid w:val="00177734"/>
    <w:rsid w:val="00184289"/>
    <w:rsid w:val="00190F40"/>
    <w:rsid w:val="001A7222"/>
    <w:rsid w:val="001B1566"/>
    <w:rsid w:val="001B53BB"/>
    <w:rsid w:val="001C037A"/>
    <w:rsid w:val="001C2612"/>
    <w:rsid w:val="001C3038"/>
    <w:rsid w:val="001D0604"/>
    <w:rsid w:val="001D064B"/>
    <w:rsid w:val="001D2897"/>
    <w:rsid w:val="001D34D2"/>
    <w:rsid w:val="001D5DBE"/>
    <w:rsid w:val="001E06DF"/>
    <w:rsid w:val="001E13F3"/>
    <w:rsid w:val="001E5B02"/>
    <w:rsid w:val="001E70DF"/>
    <w:rsid w:val="001F179D"/>
    <w:rsid w:val="001F4C24"/>
    <w:rsid w:val="001F55BD"/>
    <w:rsid w:val="001F665A"/>
    <w:rsid w:val="00214C2C"/>
    <w:rsid w:val="0022171D"/>
    <w:rsid w:val="00224D99"/>
    <w:rsid w:val="00241A33"/>
    <w:rsid w:val="00242D2D"/>
    <w:rsid w:val="00243AC9"/>
    <w:rsid w:val="00244F00"/>
    <w:rsid w:val="00257C25"/>
    <w:rsid w:val="00260E1E"/>
    <w:rsid w:val="002615BE"/>
    <w:rsid w:val="00264DD3"/>
    <w:rsid w:val="002654E9"/>
    <w:rsid w:val="00272BEE"/>
    <w:rsid w:val="00282D0B"/>
    <w:rsid w:val="00284579"/>
    <w:rsid w:val="002924C6"/>
    <w:rsid w:val="002A5D71"/>
    <w:rsid w:val="002B076A"/>
    <w:rsid w:val="002B617D"/>
    <w:rsid w:val="002B787C"/>
    <w:rsid w:val="002C3882"/>
    <w:rsid w:val="002C468D"/>
    <w:rsid w:val="002C6F31"/>
    <w:rsid w:val="002C7744"/>
    <w:rsid w:val="002C7E68"/>
    <w:rsid w:val="002E0751"/>
    <w:rsid w:val="002F53C0"/>
    <w:rsid w:val="00301C11"/>
    <w:rsid w:val="00305A43"/>
    <w:rsid w:val="003077BB"/>
    <w:rsid w:val="00316641"/>
    <w:rsid w:val="00342DCC"/>
    <w:rsid w:val="0036297B"/>
    <w:rsid w:val="003706C4"/>
    <w:rsid w:val="00372BFB"/>
    <w:rsid w:val="00380C91"/>
    <w:rsid w:val="00380DDB"/>
    <w:rsid w:val="00382FAF"/>
    <w:rsid w:val="00390CF1"/>
    <w:rsid w:val="00391F2C"/>
    <w:rsid w:val="003A09B3"/>
    <w:rsid w:val="003A6FD6"/>
    <w:rsid w:val="003B26D9"/>
    <w:rsid w:val="003B44CE"/>
    <w:rsid w:val="003C1182"/>
    <w:rsid w:val="003C1C34"/>
    <w:rsid w:val="003C7AFA"/>
    <w:rsid w:val="003D1D84"/>
    <w:rsid w:val="003D7FA1"/>
    <w:rsid w:val="003E5C8C"/>
    <w:rsid w:val="003E75E3"/>
    <w:rsid w:val="003F2943"/>
    <w:rsid w:val="003F3222"/>
    <w:rsid w:val="00410762"/>
    <w:rsid w:val="00412710"/>
    <w:rsid w:val="00417B83"/>
    <w:rsid w:val="004270A2"/>
    <w:rsid w:val="00441AB0"/>
    <w:rsid w:val="0044554E"/>
    <w:rsid w:val="004501C0"/>
    <w:rsid w:val="00450F42"/>
    <w:rsid w:val="004568E6"/>
    <w:rsid w:val="0046532D"/>
    <w:rsid w:val="0047277D"/>
    <w:rsid w:val="00472B22"/>
    <w:rsid w:val="00473591"/>
    <w:rsid w:val="004871AE"/>
    <w:rsid w:val="004972B3"/>
    <w:rsid w:val="004A057D"/>
    <w:rsid w:val="004A54AD"/>
    <w:rsid w:val="004B03DA"/>
    <w:rsid w:val="004B0CE3"/>
    <w:rsid w:val="004B5519"/>
    <w:rsid w:val="004C7B94"/>
    <w:rsid w:val="004D24CD"/>
    <w:rsid w:val="004D32FD"/>
    <w:rsid w:val="004E1288"/>
    <w:rsid w:val="004E38CA"/>
    <w:rsid w:val="004E69A5"/>
    <w:rsid w:val="004E7701"/>
    <w:rsid w:val="004F016B"/>
    <w:rsid w:val="004F0D8F"/>
    <w:rsid w:val="004F3405"/>
    <w:rsid w:val="005000EA"/>
    <w:rsid w:val="00504A8A"/>
    <w:rsid w:val="00525DA7"/>
    <w:rsid w:val="00532817"/>
    <w:rsid w:val="00535916"/>
    <w:rsid w:val="0053713F"/>
    <w:rsid w:val="005418B3"/>
    <w:rsid w:val="00547775"/>
    <w:rsid w:val="00551338"/>
    <w:rsid w:val="005519E3"/>
    <w:rsid w:val="005545BD"/>
    <w:rsid w:val="00555C3C"/>
    <w:rsid w:val="0056273B"/>
    <w:rsid w:val="00562C1E"/>
    <w:rsid w:val="005649B4"/>
    <w:rsid w:val="00566C08"/>
    <w:rsid w:val="005675DB"/>
    <w:rsid w:val="00572685"/>
    <w:rsid w:val="00575D3F"/>
    <w:rsid w:val="00582342"/>
    <w:rsid w:val="00582B3D"/>
    <w:rsid w:val="00583CCA"/>
    <w:rsid w:val="00586D53"/>
    <w:rsid w:val="0059076E"/>
    <w:rsid w:val="005A1245"/>
    <w:rsid w:val="005A1AB1"/>
    <w:rsid w:val="005A2D16"/>
    <w:rsid w:val="005A5578"/>
    <w:rsid w:val="005B5CEF"/>
    <w:rsid w:val="005C2EC1"/>
    <w:rsid w:val="005D3363"/>
    <w:rsid w:val="005F1CEB"/>
    <w:rsid w:val="005F4F30"/>
    <w:rsid w:val="005F7077"/>
    <w:rsid w:val="006014ED"/>
    <w:rsid w:val="006030E5"/>
    <w:rsid w:val="00604216"/>
    <w:rsid w:val="00606845"/>
    <w:rsid w:val="00611012"/>
    <w:rsid w:val="00613011"/>
    <w:rsid w:val="00620B76"/>
    <w:rsid w:val="00636C03"/>
    <w:rsid w:val="00643D6C"/>
    <w:rsid w:val="00647E85"/>
    <w:rsid w:val="00662913"/>
    <w:rsid w:val="00670A17"/>
    <w:rsid w:val="00673F59"/>
    <w:rsid w:val="006922F3"/>
    <w:rsid w:val="006937E9"/>
    <w:rsid w:val="006A0453"/>
    <w:rsid w:val="006A1AD9"/>
    <w:rsid w:val="006B2407"/>
    <w:rsid w:val="006B3451"/>
    <w:rsid w:val="006C317E"/>
    <w:rsid w:val="006C5C35"/>
    <w:rsid w:val="006E0EBC"/>
    <w:rsid w:val="006F0AA3"/>
    <w:rsid w:val="006F0BF1"/>
    <w:rsid w:val="006F4505"/>
    <w:rsid w:val="006F64B7"/>
    <w:rsid w:val="007004E0"/>
    <w:rsid w:val="007033B5"/>
    <w:rsid w:val="00705417"/>
    <w:rsid w:val="00716A75"/>
    <w:rsid w:val="00724490"/>
    <w:rsid w:val="00730332"/>
    <w:rsid w:val="00734B18"/>
    <w:rsid w:val="00742BCE"/>
    <w:rsid w:val="0074351F"/>
    <w:rsid w:val="0075008E"/>
    <w:rsid w:val="00753CB0"/>
    <w:rsid w:val="0076282C"/>
    <w:rsid w:val="00764970"/>
    <w:rsid w:val="00764B4D"/>
    <w:rsid w:val="00767EB8"/>
    <w:rsid w:val="007758D0"/>
    <w:rsid w:val="00775BDC"/>
    <w:rsid w:val="00785CA0"/>
    <w:rsid w:val="00787549"/>
    <w:rsid w:val="007926ED"/>
    <w:rsid w:val="00792F65"/>
    <w:rsid w:val="00796014"/>
    <w:rsid w:val="007A135F"/>
    <w:rsid w:val="007A3733"/>
    <w:rsid w:val="007B316E"/>
    <w:rsid w:val="007B387E"/>
    <w:rsid w:val="007B39EB"/>
    <w:rsid w:val="007B4942"/>
    <w:rsid w:val="007B5F27"/>
    <w:rsid w:val="007D2220"/>
    <w:rsid w:val="007E07AB"/>
    <w:rsid w:val="007E3F45"/>
    <w:rsid w:val="007F058D"/>
    <w:rsid w:val="007F15E8"/>
    <w:rsid w:val="007F3403"/>
    <w:rsid w:val="00802F72"/>
    <w:rsid w:val="00805EE3"/>
    <w:rsid w:val="00814C7D"/>
    <w:rsid w:val="00833D74"/>
    <w:rsid w:val="00833ECB"/>
    <w:rsid w:val="0084339B"/>
    <w:rsid w:val="00844491"/>
    <w:rsid w:val="008544F4"/>
    <w:rsid w:val="008572C2"/>
    <w:rsid w:val="008626AE"/>
    <w:rsid w:val="008631FC"/>
    <w:rsid w:val="00864CD1"/>
    <w:rsid w:val="00871D70"/>
    <w:rsid w:val="00873855"/>
    <w:rsid w:val="00891657"/>
    <w:rsid w:val="00891787"/>
    <w:rsid w:val="008A372F"/>
    <w:rsid w:val="008A379D"/>
    <w:rsid w:val="008C6742"/>
    <w:rsid w:val="008D2DDF"/>
    <w:rsid w:val="008D49C9"/>
    <w:rsid w:val="008E33E1"/>
    <w:rsid w:val="008F2B71"/>
    <w:rsid w:val="008F63EC"/>
    <w:rsid w:val="009033F4"/>
    <w:rsid w:val="00913430"/>
    <w:rsid w:val="009257F8"/>
    <w:rsid w:val="0093382D"/>
    <w:rsid w:val="00937ED3"/>
    <w:rsid w:val="0094095D"/>
    <w:rsid w:val="0094419D"/>
    <w:rsid w:val="009449AE"/>
    <w:rsid w:val="0095388D"/>
    <w:rsid w:val="00953C96"/>
    <w:rsid w:val="009611FB"/>
    <w:rsid w:val="00961AD6"/>
    <w:rsid w:val="00961BF5"/>
    <w:rsid w:val="00962FFD"/>
    <w:rsid w:val="009634F6"/>
    <w:rsid w:val="00973F2B"/>
    <w:rsid w:val="009A12CD"/>
    <w:rsid w:val="009C7863"/>
    <w:rsid w:val="009C7E52"/>
    <w:rsid w:val="009E66B3"/>
    <w:rsid w:val="009F5C45"/>
    <w:rsid w:val="009F61B2"/>
    <w:rsid w:val="009F7C73"/>
    <w:rsid w:val="00A03726"/>
    <w:rsid w:val="00A11787"/>
    <w:rsid w:val="00A11E27"/>
    <w:rsid w:val="00A15BC5"/>
    <w:rsid w:val="00A1616F"/>
    <w:rsid w:val="00A171BD"/>
    <w:rsid w:val="00A2514E"/>
    <w:rsid w:val="00A27A45"/>
    <w:rsid w:val="00A34380"/>
    <w:rsid w:val="00A52C78"/>
    <w:rsid w:val="00A52CBA"/>
    <w:rsid w:val="00A65116"/>
    <w:rsid w:val="00A77139"/>
    <w:rsid w:val="00A8355C"/>
    <w:rsid w:val="00A85387"/>
    <w:rsid w:val="00A85698"/>
    <w:rsid w:val="00A94737"/>
    <w:rsid w:val="00AA1AFC"/>
    <w:rsid w:val="00AA41E0"/>
    <w:rsid w:val="00AA6EF0"/>
    <w:rsid w:val="00AB2558"/>
    <w:rsid w:val="00AB271B"/>
    <w:rsid w:val="00AB28EE"/>
    <w:rsid w:val="00AC0955"/>
    <w:rsid w:val="00AC65EB"/>
    <w:rsid w:val="00AD409A"/>
    <w:rsid w:val="00AE5D2B"/>
    <w:rsid w:val="00AE7325"/>
    <w:rsid w:val="00AF0F72"/>
    <w:rsid w:val="00AF3BEA"/>
    <w:rsid w:val="00AF44F2"/>
    <w:rsid w:val="00AF5A1D"/>
    <w:rsid w:val="00AF774D"/>
    <w:rsid w:val="00B03BE6"/>
    <w:rsid w:val="00B0416A"/>
    <w:rsid w:val="00B07710"/>
    <w:rsid w:val="00B140DB"/>
    <w:rsid w:val="00B31A80"/>
    <w:rsid w:val="00B427C5"/>
    <w:rsid w:val="00B54ECB"/>
    <w:rsid w:val="00B8506E"/>
    <w:rsid w:val="00B86AF2"/>
    <w:rsid w:val="00B93E09"/>
    <w:rsid w:val="00B94A57"/>
    <w:rsid w:val="00BA4A34"/>
    <w:rsid w:val="00BA4CDA"/>
    <w:rsid w:val="00BB4156"/>
    <w:rsid w:val="00BD07E5"/>
    <w:rsid w:val="00BD2173"/>
    <w:rsid w:val="00BD3C66"/>
    <w:rsid w:val="00BF114A"/>
    <w:rsid w:val="00BF2472"/>
    <w:rsid w:val="00C02D4E"/>
    <w:rsid w:val="00C0628A"/>
    <w:rsid w:val="00C078A2"/>
    <w:rsid w:val="00C10C5D"/>
    <w:rsid w:val="00C12A4A"/>
    <w:rsid w:val="00C30AF8"/>
    <w:rsid w:val="00C330B0"/>
    <w:rsid w:val="00C3682F"/>
    <w:rsid w:val="00C36A98"/>
    <w:rsid w:val="00C41F9A"/>
    <w:rsid w:val="00C45720"/>
    <w:rsid w:val="00C52110"/>
    <w:rsid w:val="00C64C60"/>
    <w:rsid w:val="00C74304"/>
    <w:rsid w:val="00C76C28"/>
    <w:rsid w:val="00C80183"/>
    <w:rsid w:val="00C822E7"/>
    <w:rsid w:val="00C900C0"/>
    <w:rsid w:val="00C971FC"/>
    <w:rsid w:val="00CA0D2F"/>
    <w:rsid w:val="00CA36AC"/>
    <w:rsid w:val="00CA3769"/>
    <w:rsid w:val="00CA4FFE"/>
    <w:rsid w:val="00CA5B35"/>
    <w:rsid w:val="00CB3320"/>
    <w:rsid w:val="00CB5317"/>
    <w:rsid w:val="00CC481A"/>
    <w:rsid w:val="00CC5358"/>
    <w:rsid w:val="00CC5FD5"/>
    <w:rsid w:val="00CD5649"/>
    <w:rsid w:val="00CE20D6"/>
    <w:rsid w:val="00CF027F"/>
    <w:rsid w:val="00CF0E74"/>
    <w:rsid w:val="00CF14E7"/>
    <w:rsid w:val="00CF37B5"/>
    <w:rsid w:val="00CF3B1E"/>
    <w:rsid w:val="00CF5D3B"/>
    <w:rsid w:val="00D025D4"/>
    <w:rsid w:val="00D05357"/>
    <w:rsid w:val="00D1349E"/>
    <w:rsid w:val="00D1726B"/>
    <w:rsid w:val="00D20094"/>
    <w:rsid w:val="00D202F2"/>
    <w:rsid w:val="00D22F94"/>
    <w:rsid w:val="00D26F26"/>
    <w:rsid w:val="00D4182E"/>
    <w:rsid w:val="00D50B95"/>
    <w:rsid w:val="00D559AB"/>
    <w:rsid w:val="00D57DE7"/>
    <w:rsid w:val="00D66EB3"/>
    <w:rsid w:val="00D7728B"/>
    <w:rsid w:val="00D94DC2"/>
    <w:rsid w:val="00D94E0E"/>
    <w:rsid w:val="00DB175D"/>
    <w:rsid w:val="00DC04A2"/>
    <w:rsid w:val="00DC103E"/>
    <w:rsid w:val="00DC3D33"/>
    <w:rsid w:val="00DD772E"/>
    <w:rsid w:val="00DE1145"/>
    <w:rsid w:val="00DE299A"/>
    <w:rsid w:val="00DE42C0"/>
    <w:rsid w:val="00DF5803"/>
    <w:rsid w:val="00DF5E2C"/>
    <w:rsid w:val="00DF6C48"/>
    <w:rsid w:val="00E00FBC"/>
    <w:rsid w:val="00E01D90"/>
    <w:rsid w:val="00E137F6"/>
    <w:rsid w:val="00E338E6"/>
    <w:rsid w:val="00E3612B"/>
    <w:rsid w:val="00E43644"/>
    <w:rsid w:val="00E47D08"/>
    <w:rsid w:val="00E526A0"/>
    <w:rsid w:val="00E57DA8"/>
    <w:rsid w:val="00E61999"/>
    <w:rsid w:val="00E61F75"/>
    <w:rsid w:val="00E70D32"/>
    <w:rsid w:val="00E7762E"/>
    <w:rsid w:val="00E80424"/>
    <w:rsid w:val="00E854C5"/>
    <w:rsid w:val="00E90F2B"/>
    <w:rsid w:val="00E92D2F"/>
    <w:rsid w:val="00EA1355"/>
    <w:rsid w:val="00EA2339"/>
    <w:rsid w:val="00EA3618"/>
    <w:rsid w:val="00EB157E"/>
    <w:rsid w:val="00EB442F"/>
    <w:rsid w:val="00EB6382"/>
    <w:rsid w:val="00EC26CB"/>
    <w:rsid w:val="00EC515D"/>
    <w:rsid w:val="00ED0CC1"/>
    <w:rsid w:val="00ED6289"/>
    <w:rsid w:val="00EE100C"/>
    <w:rsid w:val="00EE247D"/>
    <w:rsid w:val="00EE42C2"/>
    <w:rsid w:val="00EE7D38"/>
    <w:rsid w:val="00EF2DB9"/>
    <w:rsid w:val="00EF411D"/>
    <w:rsid w:val="00EF5DDB"/>
    <w:rsid w:val="00F03D45"/>
    <w:rsid w:val="00F05FD0"/>
    <w:rsid w:val="00F064AA"/>
    <w:rsid w:val="00F1121B"/>
    <w:rsid w:val="00F17AD3"/>
    <w:rsid w:val="00F2085D"/>
    <w:rsid w:val="00F23BF9"/>
    <w:rsid w:val="00F24CB3"/>
    <w:rsid w:val="00F41D30"/>
    <w:rsid w:val="00F430F6"/>
    <w:rsid w:val="00F57841"/>
    <w:rsid w:val="00F70C6F"/>
    <w:rsid w:val="00F756CB"/>
    <w:rsid w:val="00F75BA9"/>
    <w:rsid w:val="00F77CA1"/>
    <w:rsid w:val="00F77F58"/>
    <w:rsid w:val="00F8751B"/>
    <w:rsid w:val="00F87FC9"/>
    <w:rsid w:val="00FA0054"/>
    <w:rsid w:val="00FA1456"/>
    <w:rsid w:val="00FA1F99"/>
    <w:rsid w:val="00FA410C"/>
    <w:rsid w:val="00FA50BD"/>
    <w:rsid w:val="00FA6395"/>
    <w:rsid w:val="00FB5FEC"/>
    <w:rsid w:val="00FC3E57"/>
    <w:rsid w:val="00FD031D"/>
    <w:rsid w:val="00FD0829"/>
    <w:rsid w:val="00FD3DE5"/>
    <w:rsid w:val="00FD3F48"/>
    <w:rsid w:val="00FD4CD1"/>
    <w:rsid w:val="00FD514E"/>
    <w:rsid w:val="00FE2822"/>
    <w:rsid w:val="00FF0F89"/>
    <w:rsid w:val="00FF5B61"/>
    <w:rsid w:val="00FF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D10CE"/>
  <w15:docId w15:val="{A7769978-0E09-4C34-A5B4-7E0ED5F4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BD"/>
    <w:rPr>
      <w:lang w:eastAsia="en-US"/>
    </w:rPr>
  </w:style>
  <w:style w:type="paragraph" w:styleId="Heading1">
    <w:name w:val="heading 1"/>
    <w:basedOn w:val="Normal"/>
    <w:next w:val="Normal"/>
    <w:link w:val="Heading1Char"/>
    <w:qFormat/>
    <w:rsid w:val="00AA1AFC"/>
    <w:pPr>
      <w:keepNext/>
      <w:outlineLvl w:val="0"/>
    </w:pPr>
    <w:rPr>
      <w:sz w:val="24"/>
    </w:rPr>
  </w:style>
  <w:style w:type="paragraph" w:styleId="Heading2">
    <w:name w:val="heading 2"/>
    <w:basedOn w:val="Normal"/>
    <w:next w:val="Normal"/>
    <w:qFormat/>
    <w:rsid w:val="00AA1AFC"/>
    <w:pPr>
      <w:keepNext/>
      <w:outlineLvl w:val="1"/>
    </w:pPr>
    <w:rPr>
      <w:sz w:val="32"/>
    </w:rPr>
  </w:style>
  <w:style w:type="paragraph" w:styleId="Heading3">
    <w:name w:val="heading 3"/>
    <w:basedOn w:val="Normal"/>
    <w:next w:val="Normal"/>
    <w:qFormat/>
    <w:rsid w:val="00AA1AFC"/>
    <w:pPr>
      <w:keepNext/>
      <w:outlineLvl w:val="2"/>
    </w:pPr>
    <w:rPr>
      <w:b/>
      <w:sz w:val="22"/>
    </w:rPr>
  </w:style>
  <w:style w:type="paragraph" w:styleId="Heading4">
    <w:name w:val="heading 4"/>
    <w:basedOn w:val="Normal"/>
    <w:next w:val="Normal"/>
    <w:link w:val="Heading4Char"/>
    <w:uiPriority w:val="9"/>
    <w:semiHidden/>
    <w:unhideWhenUsed/>
    <w:qFormat/>
    <w:rsid w:val="00B93E0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A75"/>
    <w:rPr>
      <w:color w:val="0000FF" w:themeColor="hyperlink"/>
      <w:u w:val="single"/>
    </w:rPr>
  </w:style>
  <w:style w:type="character" w:styleId="Strong">
    <w:name w:val="Strong"/>
    <w:basedOn w:val="DefaultParagraphFont"/>
    <w:uiPriority w:val="22"/>
    <w:qFormat/>
    <w:rsid w:val="00566C08"/>
    <w:rPr>
      <w:b/>
      <w:bCs/>
    </w:rPr>
  </w:style>
  <w:style w:type="character" w:customStyle="1" w:styleId="Heading1Char">
    <w:name w:val="Heading 1 Char"/>
    <w:basedOn w:val="DefaultParagraphFont"/>
    <w:link w:val="Heading1"/>
    <w:rsid w:val="00C80183"/>
    <w:rPr>
      <w:sz w:val="24"/>
      <w:lang w:eastAsia="en-US"/>
    </w:rPr>
  </w:style>
  <w:style w:type="paragraph" w:styleId="BalloonText">
    <w:name w:val="Balloon Text"/>
    <w:basedOn w:val="Normal"/>
    <w:link w:val="BalloonTextChar"/>
    <w:uiPriority w:val="99"/>
    <w:semiHidden/>
    <w:unhideWhenUsed/>
    <w:rsid w:val="003077BB"/>
    <w:rPr>
      <w:rFonts w:ascii="Tahoma" w:hAnsi="Tahoma" w:cs="Tahoma"/>
      <w:sz w:val="16"/>
      <w:szCs w:val="16"/>
    </w:rPr>
  </w:style>
  <w:style w:type="character" w:customStyle="1" w:styleId="BalloonTextChar">
    <w:name w:val="Balloon Text Char"/>
    <w:basedOn w:val="DefaultParagraphFont"/>
    <w:link w:val="BalloonText"/>
    <w:uiPriority w:val="99"/>
    <w:semiHidden/>
    <w:rsid w:val="003077BB"/>
    <w:rPr>
      <w:rFonts w:ascii="Tahoma" w:hAnsi="Tahoma" w:cs="Tahoma"/>
      <w:sz w:val="16"/>
      <w:szCs w:val="16"/>
      <w:lang w:eastAsia="en-US"/>
    </w:rPr>
  </w:style>
  <w:style w:type="character" w:styleId="FollowedHyperlink">
    <w:name w:val="FollowedHyperlink"/>
    <w:basedOn w:val="DefaultParagraphFont"/>
    <w:uiPriority w:val="99"/>
    <w:semiHidden/>
    <w:unhideWhenUsed/>
    <w:rsid w:val="00AC0955"/>
    <w:rPr>
      <w:color w:val="800080" w:themeColor="followedHyperlink"/>
      <w:u w:val="single"/>
    </w:rPr>
  </w:style>
  <w:style w:type="paragraph" w:styleId="ListParagraph">
    <w:name w:val="List Paragraph"/>
    <w:basedOn w:val="Normal"/>
    <w:uiPriority w:val="34"/>
    <w:qFormat/>
    <w:rsid w:val="00953C96"/>
    <w:pPr>
      <w:ind w:left="720"/>
      <w:contextualSpacing/>
    </w:pPr>
  </w:style>
  <w:style w:type="paragraph" w:styleId="Header">
    <w:name w:val="header"/>
    <w:basedOn w:val="Normal"/>
    <w:link w:val="HeaderChar"/>
    <w:uiPriority w:val="99"/>
    <w:unhideWhenUsed/>
    <w:rsid w:val="00257C25"/>
    <w:pPr>
      <w:tabs>
        <w:tab w:val="center" w:pos="4513"/>
        <w:tab w:val="right" w:pos="9026"/>
      </w:tabs>
    </w:pPr>
  </w:style>
  <w:style w:type="character" w:customStyle="1" w:styleId="HeaderChar">
    <w:name w:val="Header Char"/>
    <w:basedOn w:val="DefaultParagraphFont"/>
    <w:link w:val="Header"/>
    <w:uiPriority w:val="99"/>
    <w:rsid w:val="00257C25"/>
    <w:rPr>
      <w:lang w:eastAsia="en-US"/>
    </w:rPr>
  </w:style>
  <w:style w:type="paragraph" w:styleId="Footer">
    <w:name w:val="footer"/>
    <w:basedOn w:val="Normal"/>
    <w:link w:val="FooterChar"/>
    <w:uiPriority w:val="99"/>
    <w:unhideWhenUsed/>
    <w:rsid w:val="00257C25"/>
    <w:pPr>
      <w:tabs>
        <w:tab w:val="center" w:pos="4513"/>
        <w:tab w:val="right" w:pos="9026"/>
      </w:tabs>
    </w:pPr>
  </w:style>
  <w:style w:type="character" w:customStyle="1" w:styleId="FooterChar">
    <w:name w:val="Footer Char"/>
    <w:basedOn w:val="DefaultParagraphFont"/>
    <w:link w:val="Footer"/>
    <w:uiPriority w:val="99"/>
    <w:rsid w:val="00257C25"/>
    <w:rPr>
      <w:lang w:eastAsia="en-US"/>
    </w:rPr>
  </w:style>
  <w:style w:type="character" w:customStyle="1" w:styleId="tgc">
    <w:name w:val="_tgc"/>
    <w:basedOn w:val="DefaultParagraphFont"/>
    <w:rsid w:val="00ED0CC1"/>
  </w:style>
  <w:style w:type="character" w:styleId="Emphasis">
    <w:name w:val="Emphasis"/>
    <w:basedOn w:val="DefaultParagraphFont"/>
    <w:uiPriority w:val="20"/>
    <w:qFormat/>
    <w:rsid w:val="00DC04A2"/>
    <w:rPr>
      <w:b/>
      <w:bCs/>
      <w:i w:val="0"/>
      <w:iCs w:val="0"/>
    </w:rPr>
  </w:style>
  <w:style w:type="character" w:customStyle="1" w:styleId="st1">
    <w:name w:val="st1"/>
    <w:basedOn w:val="DefaultParagraphFont"/>
    <w:rsid w:val="00DC04A2"/>
  </w:style>
  <w:style w:type="character" w:customStyle="1" w:styleId="lrzxr">
    <w:name w:val="lrzxr"/>
    <w:basedOn w:val="DefaultParagraphFont"/>
    <w:rsid w:val="00670A17"/>
  </w:style>
  <w:style w:type="character" w:customStyle="1" w:styleId="ilfuvd">
    <w:name w:val="ilfuvd"/>
    <w:basedOn w:val="DefaultParagraphFont"/>
    <w:rsid w:val="00575D3F"/>
  </w:style>
  <w:style w:type="character" w:customStyle="1" w:styleId="Heading4Char">
    <w:name w:val="Heading 4 Char"/>
    <w:basedOn w:val="DefaultParagraphFont"/>
    <w:link w:val="Heading4"/>
    <w:uiPriority w:val="9"/>
    <w:semiHidden/>
    <w:rsid w:val="00B93E09"/>
    <w:rPr>
      <w:rFonts w:asciiTheme="majorHAnsi" w:eastAsiaTheme="majorEastAsia" w:hAnsiTheme="majorHAnsi" w:cstheme="majorBidi"/>
      <w:i/>
      <w:iCs/>
      <w:color w:val="365F91" w:themeColor="accent1" w:themeShade="BF"/>
      <w:lang w:eastAsia="en-US"/>
    </w:rPr>
  </w:style>
  <w:style w:type="paragraph" w:styleId="NormalWeb">
    <w:name w:val="Normal (Web)"/>
    <w:basedOn w:val="Normal"/>
    <w:uiPriority w:val="99"/>
    <w:unhideWhenUsed/>
    <w:rsid w:val="0074351F"/>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3185">
      <w:bodyDiv w:val="1"/>
      <w:marLeft w:val="0"/>
      <w:marRight w:val="0"/>
      <w:marTop w:val="0"/>
      <w:marBottom w:val="0"/>
      <w:divBdr>
        <w:top w:val="none" w:sz="0" w:space="0" w:color="auto"/>
        <w:left w:val="none" w:sz="0" w:space="0" w:color="auto"/>
        <w:bottom w:val="none" w:sz="0" w:space="0" w:color="auto"/>
        <w:right w:val="none" w:sz="0" w:space="0" w:color="auto"/>
      </w:divBdr>
      <w:divsChild>
        <w:div w:id="602030144">
          <w:marLeft w:val="0"/>
          <w:marRight w:val="0"/>
          <w:marTop w:val="0"/>
          <w:marBottom w:val="100"/>
          <w:divBdr>
            <w:top w:val="single" w:sz="2" w:space="0" w:color="000000"/>
            <w:left w:val="single" w:sz="2" w:space="0" w:color="000000"/>
            <w:bottom w:val="single" w:sz="2" w:space="0" w:color="000000"/>
            <w:right w:val="single" w:sz="2" w:space="0" w:color="000000"/>
          </w:divBdr>
          <w:divsChild>
            <w:div w:id="1371342292">
              <w:marLeft w:val="0"/>
              <w:marRight w:val="0"/>
              <w:marTop w:val="0"/>
              <w:marBottom w:val="0"/>
              <w:divBdr>
                <w:top w:val="single" w:sz="2" w:space="0" w:color="000000"/>
                <w:left w:val="single" w:sz="2" w:space="0" w:color="000000"/>
                <w:bottom w:val="single" w:sz="2" w:space="0" w:color="000000"/>
                <w:right w:val="single" w:sz="2" w:space="0" w:color="000000"/>
              </w:divBdr>
              <w:divsChild>
                <w:div w:id="1129395426">
                  <w:marLeft w:val="0"/>
                  <w:marRight w:val="0"/>
                  <w:marTop w:val="0"/>
                  <w:marBottom w:val="0"/>
                  <w:divBdr>
                    <w:top w:val="single" w:sz="2" w:space="0" w:color="000000"/>
                    <w:left w:val="single" w:sz="2" w:space="0" w:color="000000"/>
                    <w:bottom w:val="single" w:sz="2" w:space="0" w:color="000000"/>
                    <w:right w:val="single" w:sz="2" w:space="0" w:color="000000"/>
                  </w:divBdr>
                  <w:divsChild>
                    <w:div w:id="370959178">
                      <w:marLeft w:val="167"/>
                      <w:marRight w:val="167"/>
                      <w:marTop w:val="167"/>
                      <w:marBottom w:val="167"/>
                      <w:divBdr>
                        <w:top w:val="single" w:sz="2" w:space="0" w:color="000000"/>
                        <w:left w:val="single" w:sz="2" w:space="0" w:color="000000"/>
                        <w:bottom w:val="single" w:sz="2" w:space="0" w:color="000000"/>
                        <w:right w:val="single" w:sz="2" w:space="0" w:color="000000"/>
                      </w:divBdr>
                      <w:divsChild>
                        <w:div w:id="1632042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9346946">
      <w:bodyDiv w:val="1"/>
      <w:marLeft w:val="0"/>
      <w:marRight w:val="0"/>
      <w:marTop w:val="0"/>
      <w:marBottom w:val="0"/>
      <w:divBdr>
        <w:top w:val="none" w:sz="0" w:space="0" w:color="auto"/>
        <w:left w:val="none" w:sz="0" w:space="0" w:color="auto"/>
        <w:bottom w:val="none" w:sz="0" w:space="0" w:color="auto"/>
        <w:right w:val="none" w:sz="0" w:space="0" w:color="auto"/>
      </w:divBdr>
    </w:div>
    <w:div w:id="417750556">
      <w:bodyDiv w:val="1"/>
      <w:marLeft w:val="0"/>
      <w:marRight w:val="0"/>
      <w:marTop w:val="0"/>
      <w:marBottom w:val="0"/>
      <w:divBdr>
        <w:top w:val="none" w:sz="0" w:space="0" w:color="auto"/>
        <w:left w:val="none" w:sz="0" w:space="0" w:color="auto"/>
        <w:bottom w:val="none" w:sz="0" w:space="0" w:color="auto"/>
        <w:right w:val="none" w:sz="0" w:space="0" w:color="auto"/>
      </w:divBdr>
      <w:divsChild>
        <w:div w:id="609826280">
          <w:marLeft w:val="0"/>
          <w:marRight w:val="0"/>
          <w:marTop w:val="0"/>
          <w:marBottom w:val="0"/>
          <w:divBdr>
            <w:top w:val="none" w:sz="0" w:space="0" w:color="auto"/>
            <w:left w:val="none" w:sz="0" w:space="0" w:color="auto"/>
            <w:bottom w:val="none" w:sz="0" w:space="0" w:color="auto"/>
            <w:right w:val="none" w:sz="0" w:space="0" w:color="auto"/>
          </w:divBdr>
          <w:divsChild>
            <w:div w:id="36707461">
              <w:marLeft w:val="0"/>
              <w:marRight w:val="0"/>
              <w:marTop w:val="0"/>
              <w:marBottom w:val="0"/>
              <w:divBdr>
                <w:top w:val="none" w:sz="0" w:space="0" w:color="auto"/>
                <w:left w:val="none" w:sz="0" w:space="0" w:color="auto"/>
                <w:bottom w:val="none" w:sz="0" w:space="0" w:color="auto"/>
                <w:right w:val="none" w:sz="0" w:space="0" w:color="auto"/>
              </w:divBdr>
              <w:divsChild>
                <w:div w:id="1133140648">
                  <w:marLeft w:val="0"/>
                  <w:marRight w:val="0"/>
                  <w:marTop w:val="0"/>
                  <w:marBottom w:val="0"/>
                  <w:divBdr>
                    <w:top w:val="none" w:sz="0" w:space="0" w:color="auto"/>
                    <w:left w:val="none" w:sz="0" w:space="0" w:color="auto"/>
                    <w:bottom w:val="none" w:sz="0" w:space="0" w:color="auto"/>
                    <w:right w:val="none" w:sz="0" w:space="0" w:color="auto"/>
                  </w:divBdr>
                  <w:divsChild>
                    <w:div w:id="6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0816">
      <w:bodyDiv w:val="1"/>
      <w:marLeft w:val="0"/>
      <w:marRight w:val="0"/>
      <w:marTop w:val="0"/>
      <w:marBottom w:val="0"/>
      <w:divBdr>
        <w:top w:val="none" w:sz="0" w:space="0" w:color="auto"/>
        <w:left w:val="none" w:sz="0" w:space="0" w:color="auto"/>
        <w:bottom w:val="none" w:sz="0" w:space="0" w:color="auto"/>
        <w:right w:val="none" w:sz="0" w:space="0" w:color="auto"/>
      </w:divBdr>
      <w:divsChild>
        <w:div w:id="345907006">
          <w:marLeft w:val="0"/>
          <w:marRight w:val="0"/>
          <w:marTop w:val="180"/>
          <w:marBottom w:val="150"/>
          <w:divBdr>
            <w:top w:val="none" w:sz="0" w:space="0" w:color="auto"/>
            <w:left w:val="none" w:sz="0" w:space="0" w:color="auto"/>
            <w:bottom w:val="none" w:sz="0" w:space="0" w:color="auto"/>
            <w:right w:val="none" w:sz="0" w:space="0" w:color="auto"/>
          </w:divBdr>
          <w:divsChild>
            <w:div w:id="371076029">
              <w:marLeft w:val="0"/>
              <w:marRight w:val="0"/>
              <w:marTop w:val="105"/>
              <w:marBottom w:val="0"/>
              <w:divBdr>
                <w:top w:val="none" w:sz="0" w:space="0" w:color="auto"/>
                <w:left w:val="none" w:sz="0" w:space="0" w:color="auto"/>
                <w:bottom w:val="none" w:sz="0" w:space="0" w:color="auto"/>
                <w:right w:val="none" w:sz="0" w:space="0" w:color="auto"/>
              </w:divBdr>
              <w:divsChild>
                <w:div w:id="802236229">
                  <w:marLeft w:val="0"/>
                  <w:marRight w:val="0"/>
                  <w:marTop w:val="0"/>
                  <w:marBottom w:val="0"/>
                  <w:divBdr>
                    <w:top w:val="none" w:sz="0" w:space="0" w:color="auto"/>
                    <w:left w:val="none" w:sz="0" w:space="0" w:color="auto"/>
                    <w:bottom w:val="none" w:sz="0" w:space="0" w:color="auto"/>
                    <w:right w:val="none" w:sz="0" w:space="0" w:color="auto"/>
                  </w:divBdr>
                  <w:divsChild>
                    <w:div w:id="12091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652823">
      <w:bodyDiv w:val="1"/>
      <w:marLeft w:val="0"/>
      <w:marRight w:val="0"/>
      <w:marTop w:val="0"/>
      <w:marBottom w:val="0"/>
      <w:divBdr>
        <w:top w:val="none" w:sz="0" w:space="0" w:color="auto"/>
        <w:left w:val="none" w:sz="0" w:space="0" w:color="auto"/>
        <w:bottom w:val="none" w:sz="0" w:space="0" w:color="auto"/>
        <w:right w:val="none" w:sz="0" w:space="0" w:color="auto"/>
      </w:divBdr>
    </w:div>
    <w:div w:id="649604308">
      <w:bodyDiv w:val="1"/>
      <w:marLeft w:val="0"/>
      <w:marRight w:val="0"/>
      <w:marTop w:val="0"/>
      <w:marBottom w:val="0"/>
      <w:divBdr>
        <w:top w:val="none" w:sz="0" w:space="0" w:color="auto"/>
        <w:left w:val="none" w:sz="0" w:space="0" w:color="auto"/>
        <w:bottom w:val="none" w:sz="0" w:space="0" w:color="auto"/>
        <w:right w:val="none" w:sz="0" w:space="0" w:color="auto"/>
      </w:divBdr>
      <w:divsChild>
        <w:div w:id="1683121507">
          <w:marLeft w:val="0"/>
          <w:marRight w:val="0"/>
          <w:marTop w:val="0"/>
          <w:marBottom w:val="0"/>
          <w:divBdr>
            <w:top w:val="none" w:sz="0" w:space="0" w:color="auto"/>
            <w:left w:val="none" w:sz="0" w:space="0" w:color="auto"/>
            <w:bottom w:val="none" w:sz="0" w:space="0" w:color="auto"/>
            <w:right w:val="none" w:sz="0" w:space="0" w:color="auto"/>
          </w:divBdr>
          <w:divsChild>
            <w:div w:id="1425028916">
              <w:marLeft w:val="0"/>
              <w:marRight w:val="0"/>
              <w:marTop w:val="0"/>
              <w:marBottom w:val="0"/>
              <w:divBdr>
                <w:top w:val="none" w:sz="0" w:space="0" w:color="auto"/>
                <w:left w:val="none" w:sz="0" w:space="0" w:color="auto"/>
                <w:bottom w:val="none" w:sz="0" w:space="0" w:color="auto"/>
                <w:right w:val="none" w:sz="0" w:space="0" w:color="auto"/>
              </w:divBdr>
              <w:divsChild>
                <w:div w:id="88350404">
                  <w:marLeft w:val="2955"/>
                  <w:marRight w:val="0"/>
                  <w:marTop w:val="300"/>
                  <w:marBottom w:val="0"/>
                  <w:divBdr>
                    <w:top w:val="none" w:sz="0" w:space="0" w:color="auto"/>
                    <w:left w:val="none" w:sz="0" w:space="0" w:color="auto"/>
                    <w:bottom w:val="none" w:sz="0" w:space="0" w:color="auto"/>
                    <w:right w:val="none" w:sz="0" w:space="0" w:color="auto"/>
                  </w:divBdr>
                  <w:divsChild>
                    <w:div w:id="2066026374">
                      <w:marLeft w:val="0"/>
                      <w:marRight w:val="0"/>
                      <w:marTop w:val="0"/>
                      <w:marBottom w:val="0"/>
                      <w:divBdr>
                        <w:top w:val="none" w:sz="0" w:space="0" w:color="auto"/>
                        <w:left w:val="none" w:sz="0" w:space="0" w:color="auto"/>
                        <w:bottom w:val="none" w:sz="0" w:space="0" w:color="auto"/>
                        <w:right w:val="none" w:sz="0" w:space="0" w:color="auto"/>
                      </w:divBdr>
                      <w:divsChild>
                        <w:div w:id="632520456">
                          <w:marLeft w:val="45"/>
                          <w:marRight w:val="0"/>
                          <w:marTop w:val="135"/>
                          <w:marBottom w:val="150"/>
                          <w:divBdr>
                            <w:top w:val="none" w:sz="0" w:space="0" w:color="auto"/>
                            <w:left w:val="none" w:sz="0" w:space="0" w:color="auto"/>
                            <w:bottom w:val="none" w:sz="0" w:space="0" w:color="auto"/>
                            <w:right w:val="none" w:sz="0" w:space="0" w:color="auto"/>
                          </w:divBdr>
                          <w:divsChild>
                            <w:div w:id="871916892">
                              <w:marLeft w:val="0"/>
                              <w:marRight w:val="0"/>
                              <w:marTop w:val="0"/>
                              <w:marBottom w:val="0"/>
                              <w:divBdr>
                                <w:top w:val="none" w:sz="0" w:space="0" w:color="auto"/>
                                <w:left w:val="none" w:sz="0" w:space="0" w:color="auto"/>
                                <w:bottom w:val="none" w:sz="0" w:space="0" w:color="auto"/>
                                <w:right w:val="none" w:sz="0" w:space="0" w:color="auto"/>
                              </w:divBdr>
                              <w:divsChild>
                                <w:div w:id="849295055">
                                  <w:marLeft w:val="0"/>
                                  <w:marRight w:val="0"/>
                                  <w:marTop w:val="0"/>
                                  <w:marBottom w:val="0"/>
                                  <w:divBdr>
                                    <w:top w:val="none" w:sz="0" w:space="0" w:color="auto"/>
                                    <w:left w:val="none" w:sz="0" w:space="0" w:color="auto"/>
                                    <w:bottom w:val="none" w:sz="0" w:space="0" w:color="auto"/>
                                    <w:right w:val="none" w:sz="0" w:space="0" w:color="auto"/>
                                  </w:divBdr>
                                  <w:divsChild>
                                    <w:div w:id="180049280">
                                      <w:marLeft w:val="150"/>
                                      <w:marRight w:val="105"/>
                                      <w:marTop w:val="0"/>
                                      <w:marBottom w:val="0"/>
                                      <w:divBdr>
                                        <w:top w:val="none" w:sz="0" w:space="0" w:color="auto"/>
                                        <w:left w:val="none" w:sz="0" w:space="0" w:color="auto"/>
                                        <w:bottom w:val="none" w:sz="0" w:space="0" w:color="auto"/>
                                        <w:right w:val="none" w:sz="0" w:space="0" w:color="auto"/>
                                      </w:divBdr>
                                      <w:divsChild>
                                        <w:div w:id="665521987">
                                          <w:marLeft w:val="0"/>
                                          <w:marRight w:val="0"/>
                                          <w:marTop w:val="0"/>
                                          <w:marBottom w:val="0"/>
                                          <w:divBdr>
                                            <w:top w:val="none" w:sz="0" w:space="0" w:color="auto"/>
                                            <w:left w:val="none" w:sz="0" w:space="0" w:color="auto"/>
                                            <w:bottom w:val="none" w:sz="0" w:space="0" w:color="auto"/>
                                            <w:right w:val="none" w:sz="0" w:space="0" w:color="auto"/>
                                          </w:divBdr>
                                          <w:divsChild>
                                            <w:div w:id="755790894">
                                              <w:marLeft w:val="0"/>
                                              <w:marRight w:val="0"/>
                                              <w:marTop w:val="0"/>
                                              <w:marBottom w:val="0"/>
                                              <w:divBdr>
                                                <w:top w:val="single" w:sz="6" w:space="0" w:color="B7B7B7"/>
                                                <w:left w:val="single" w:sz="6" w:space="0" w:color="B7B7B7"/>
                                                <w:bottom w:val="single" w:sz="6" w:space="0" w:color="B7B7B7"/>
                                                <w:right w:val="single" w:sz="6" w:space="0" w:color="B7B7B7"/>
                                              </w:divBdr>
                                              <w:divsChild>
                                                <w:div w:id="90443598">
                                                  <w:marLeft w:val="0"/>
                                                  <w:marRight w:val="0"/>
                                                  <w:marTop w:val="0"/>
                                                  <w:marBottom w:val="0"/>
                                                  <w:divBdr>
                                                    <w:top w:val="none" w:sz="0" w:space="0" w:color="auto"/>
                                                    <w:left w:val="none" w:sz="0" w:space="0" w:color="auto"/>
                                                    <w:bottom w:val="none" w:sz="0" w:space="0" w:color="auto"/>
                                                    <w:right w:val="none" w:sz="0" w:space="0" w:color="auto"/>
                                                  </w:divBdr>
                                                  <w:divsChild>
                                                    <w:div w:id="1687176140">
                                                      <w:marLeft w:val="0"/>
                                                      <w:marRight w:val="0"/>
                                                      <w:marTop w:val="0"/>
                                                      <w:marBottom w:val="0"/>
                                                      <w:divBdr>
                                                        <w:top w:val="none" w:sz="0" w:space="0" w:color="auto"/>
                                                        <w:left w:val="none" w:sz="0" w:space="0" w:color="auto"/>
                                                        <w:bottom w:val="none" w:sz="0" w:space="0" w:color="auto"/>
                                                        <w:right w:val="none" w:sz="0" w:space="0" w:color="auto"/>
                                                      </w:divBdr>
                                                      <w:divsChild>
                                                        <w:div w:id="727845071">
                                                          <w:marLeft w:val="75"/>
                                                          <w:marRight w:val="0"/>
                                                          <w:marTop w:val="150"/>
                                                          <w:marBottom w:val="0"/>
                                                          <w:divBdr>
                                                            <w:top w:val="single" w:sz="6" w:space="4" w:color="E2E2E2"/>
                                                            <w:left w:val="single" w:sz="6" w:space="6" w:color="E2E2E2"/>
                                                            <w:bottom w:val="single" w:sz="6" w:space="4" w:color="E2E2E2"/>
                                                            <w:right w:val="single" w:sz="6" w:space="6" w:color="E2E2E2"/>
                                                          </w:divBdr>
                                                          <w:divsChild>
                                                            <w:div w:id="1085607524">
                                                              <w:marLeft w:val="0"/>
                                                              <w:marRight w:val="0"/>
                                                              <w:marTop w:val="0"/>
                                                              <w:marBottom w:val="0"/>
                                                              <w:divBdr>
                                                                <w:top w:val="none" w:sz="0" w:space="0" w:color="auto"/>
                                                                <w:left w:val="none" w:sz="0" w:space="0" w:color="auto"/>
                                                                <w:bottom w:val="none" w:sz="0" w:space="0" w:color="auto"/>
                                                                <w:right w:val="none" w:sz="0" w:space="0" w:color="auto"/>
                                                              </w:divBdr>
                                                              <w:divsChild>
                                                                <w:div w:id="481585952">
                                                                  <w:marLeft w:val="0"/>
                                                                  <w:marRight w:val="0"/>
                                                                  <w:marTop w:val="0"/>
                                                                  <w:marBottom w:val="0"/>
                                                                  <w:divBdr>
                                                                    <w:top w:val="none" w:sz="0" w:space="0" w:color="auto"/>
                                                                    <w:left w:val="none" w:sz="0" w:space="0" w:color="auto"/>
                                                                    <w:bottom w:val="none" w:sz="0" w:space="0" w:color="auto"/>
                                                                    <w:right w:val="none" w:sz="0" w:space="0" w:color="auto"/>
                                                                  </w:divBdr>
                                                                  <w:divsChild>
                                                                    <w:div w:id="62678227">
                                                                      <w:marLeft w:val="0"/>
                                                                      <w:marRight w:val="0"/>
                                                                      <w:marTop w:val="0"/>
                                                                      <w:marBottom w:val="0"/>
                                                                      <w:divBdr>
                                                                        <w:top w:val="none" w:sz="0" w:space="0" w:color="auto"/>
                                                                        <w:left w:val="none" w:sz="0" w:space="0" w:color="auto"/>
                                                                        <w:bottom w:val="none" w:sz="0" w:space="0" w:color="auto"/>
                                                                        <w:right w:val="none" w:sz="0" w:space="0" w:color="auto"/>
                                                                      </w:divBdr>
                                                                      <w:divsChild>
                                                                        <w:div w:id="17928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514081">
      <w:bodyDiv w:val="1"/>
      <w:marLeft w:val="0"/>
      <w:marRight w:val="0"/>
      <w:marTop w:val="0"/>
      <w:marBottom w:val="0"/>
      <w:divBdr>
        <w:top w:val="none" w:sz="0" w:space="0" w:color="auto"/>
        <w:left w:val="none" w:sz="0" w:space="0" w:color="auto"/>
        <w:bottom w:val="none" w:sz="0" w:space="0" w:color="auto"/>
        <w:right w:val="none" w:sz="0" w:space="0" w:color="auto"/>
      </w:divBdr>
    </w:div>
    <w:div w:id="814419856">
      <w:bodyDiv w:val="1"/>
      <w:marLeft w:val="0"/>
      <w:marRight w:val="0"/>
      <w:marTop w:val="0"/>
      <w:marBottom w:val="0"/>
      <w:divBdr>
        <w:top w:val="none" w:sz="0" w:space="0" w:color="auto"/>
        <w:left w:val="none" w:sz="0" w:space="0" w:color="auto"/>
        <w:bottom w:val="none" w:sz="0" w:space="0" w:color="auto"/>
        <w:right w:val="none" w:sz="0" w:space="0" w:color="auto"/>
      </w:divBdr>
      <w:divsChild>
        <w:div w:id="240018991">
          <w:marLeft w:val="0"/>
          <w:marRight w:val="0"/>
          <w:marTop w:val="0"/>
          <w:marBottom w:val="450"/>
          <w:divBdr>
            <w:top w:val="none" w:sz="0" w:space="0" w:color="auto"/>
            <w:left w:val="none" w:sz="0" w:space="0" w:color="auto"/>
            <w:bottom w:val="none" w:sz="0" w:space="0" w:color="auto"/>
            <w:right w:val="none" w:sz="0" w:space="0" w:color="auto"/>
          </w:divBdr>
          <w:divsChild>
            <w:div w:id="386614807">
              <w:marLeft w:val="0"/>
              <w:marRight w:val="0"/>
              <w:marTop w:val="0"/>
              <w:marBottom w:val="0"/>
              <w:divBdr>
                <w:top w:val="none" w:sz="0" w:space="0" w:color="auto"/>
                <w:left w:val="none" w:sz="0" w:space="0" w:color="auto"/>
                <w:bottom w:val="none" w:sz="0" w:space="0" w:color="auto"/>
                <w:right w:val="none" w:sz="0" w:space="0" w:color="auto"/>
              </w:divBdr>
              <w:divsChild>
                <w:div w:id="616061752">
                  <w:marLeft w:val="0"/>
                  <w:marRight w:val="0"/>
                  <w:marTop w:val="0"/>
                  <w:marBottom w:val="0"/>
                  <w:divBdr>
                    <w:top w:val="none" w:sz="0" w:space="0" w:color="auto"/>
                    <w:left w:val="none" w:sz="0" w:space="0" w:color="auto"/>
                    <w:bottom w:val="none" w:sz="0" w:space="0" w:color="auto"/>
                    <w:right w:val="none" w:sz="0" w:space="0" w:color="auto"/>
                  </w:divBdr>
                  <w:divsChild>
                    <w:div w:id="416486149">
                      <w:marLeft w:val="-300"/>
                      <w:marRight w:val="0"/>
                      <w:marTop w:val="0"/>
                      <w:marBottom w:val="0"/>
                      <w:divBdr>
                        <w:top w:val="none" w:sz="0" w:space="0" w:color="auto"/>
                        <w:left w:val="none" w:sz="0" w:space="0" w:color="auto"/>
                        <w:bottom w:val="none" w:sz="0" w:space="0" w:color="auto"/>
                        <w:right w:val="none" w:sz="0" w:space="0" w:color="auto"/>
                      </w:divBdr>
                      <w:divsChild>
                        <w:div w:id="174660590">
                          <w:marLeft w:val="0"/>
                          <w:marRight w:val="0"/>
                          <w:marTop w:val="0"/>
                          <w:marBottom w:val="0"/>
                          <w:divBdr>
                            <w:top w:val="none" w:sz="0" w:space="0" w:color="auto"/>
                            <w:left w:val="none" w:sz="0" w:space="0" w:color="auto"/>
                            <w:bottom w:val="none" w:sz="0" w:space="0" w:color="auto"/>
                            <w:right w:val="none" w:sz="0" w:space="0" w:color="auto"/>
                          </w:divBdr>
                          <w:divsChild>
                            <w:div w:id="283344425">
                              <w:marLeft w:val="0"/>
                              <w:marRight w:val="0"/>
                              <w:marTop w:val="0"/>
                              <w:marBottom w:val="0"/>
                              <w:divBdr>
                                <w:top w:val="none" w:sz="0" w:space="0" w:color="auto"/>
                                <w:left w:val="none" w:sz="0" w:space="0" w:color="auto"/>
                                <w:bottom w:val="none" w:sz="0" w:space="0" w:color="auto"/>
                                <w:right w:val="none" w:sz="0" w:space="0" w:color="auto"/>
                              </w:divBdr>
                              <w:divsChild>
                                <w:div w:id="187841067">
                                  <w:marLeft w:val="0"/>
                                  <w:marRight w:val="0"/>
                                  <w:marTop w:val="0"/>
                                  <w:marBottom w:val="0"/>
                                  <w:divBdr>
                                    <w:top w:val="none" w:sz="0" w:space="0" w:color="auto"/>
                                    <w:left w:val="none" w:sz="0" w:space="0" w:color="auto"/>
                                    <w:bottom w:val="none" w:sz="0" w:space="0" w:color="auto"/>
                                    <w:right w:val="none" w:sz="0" w:space="0" w:color="auto"/>
                                  </w:divBdr>
                                  <w:divsChild>
                                    <w:div w:id="1768186196">
                                      <w:marLeft w:val="0"/>
                                      <w:marRight w:val="0"/>
                                      <w:marTop w:val="0"/>
                                      <w:marBottom w:val="0"/>
                                      <w:divBdr>
                                        <w:top w:val="none" w:sz="0" w:space="0" w:color="auto"/>
                                        <w:left w:val="none" w:sz="0" w:space="0" w:color="auto"/>
                                        <w:bottom w:val="single" w:sz="6" w:space="0" w:color="DEDEDE"/>
                                        <w:right w:val="none" w:sz="0" w:space="0" w:color="auto"/>
                                      </w:divBdr>
                                      <w:divsChild>
                                        <w:div w:id="227806905">
                                          <w:marLeft w:val="0"/>
                                          <w:marRight w:val="0"/>
                                          <w:marTop w:val="0"/>
                                          <w:marBottom w:val="0"/>
                                          <w:divBdr>
                                            <w:top w:val="none" w:sz="0" w:space="0" w:color="auto"/>
                                            <w:left w:val="none" w:sz="0" w:space="0" w:color="auto"/>
                                            <w:bottom w:val="none" w:sz="0" w:space="0" w:color="auto"/>
                                            <w:right w:val="none" w:sz="0" w:space="0" w:color="auto"/>
                                          </w:divBdr>
                                          <w:divsChild>
                                            <w:div w:id="16339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259044">
      <w:bodyDiv w:val="1"/>
      <w:marLeft w:val="0"/>
      <w:marRight w:val="0"/>
      <w:marTop w:val="0"/>
      <w:marBottom w:val="0"/>
      <w:divBdr>
        <w:top w:val="none" w:sz="0" w:space="0" w:color="auto"/>
        <w:left w:val="none" w:sz="0" w:space="0" w:color="auto"/>
        <w:bottom w:val="none" w:sz="0" w:space="0" w:color="auto"/>
        <w:right w:val="none" w:sz="0" w:space="0" w:color="auto"/>
      </w:divBdr>
    </w:div>
    <w:div w:id="872419793">
      <w:bodyDiv w:val="1"/>
      <w:marLeft w:val="0"/>
      <w:marRight w:val="0"/>
      <w:marTop w:val="0"/>
      <w:marBottom w:val="0"/>
      <w:divBdr>
        <w:top w:val="none" w:sz="0" w:space="0" w:color="auto"/>
        <w:left w:val="none" w:sz="0" w:space="0" w:color="auto"/>
        <w:bottom w:val="none" w:sz="0" w:space="0" w:color="auto"/>
        <w:right w:val="none" w:sz="0" w:space="0" w:color="auto"/>
      </w:divBdr>
      <w:divsChild>
        <w:div w:id="1168784209">
          <w:marLeft w:val="0"/>
          <w:marRight w:val="0"/>
          <w:marTop w:val="0"/>
          <w:marBottom w:val="0"/>
          <w:divBdr>
            <w:top w:val="none" w:sz="0" w:space="0" w:color="auto"/>
            <w:left w:val="none" w:sz="0" w:space="0" w:color="auto"/>
            <w:bottom w:val="none" w:sz="0" w:space="0" w:color="auto"/>
            <w:right w:val="none" w:sz="0" w:space="0" w:color="auto"/>
          </w:divBdr>
          <w:divsChild>
            <w:div w:id="1508903248">
              <w:marLeft w:val="0"/>
              <w:marRight w:val="0"/>
              <w:marTop w:val="0"/>
              <w:marBottom w:val="0"/>
              <w:divBdr>
                <w:top w:val="none" w:sz="0" w:space="0" w:color="auto"/>
                <w:left w:val="none" w:sz="0" w:space="0" w:color="auto"/>
                <w:bottom w:val="none" w:sz="0" w:space="0" w:color="auto"/>
                <w:right w:val="none" w:sz="0" w:space="0" w:color="auto"/>
              </w:divBdr>
              <w:divsChild>
                <w:div w:id="776951920">
                  <w:marLeft w:val="0"/>
                  <w:marRight w:val="0"/>
                  <w:marTop w:val="0"/>
                  <w:marBottom w:val="0"/>
                  <w:divBdr>
                    <w:top w:val="none" w:sz="0" w:space="0" w:color="auto"/>
                    <w:left w:val="none" w:sz="0" w:space="0" w:color="auto"/>
                    <w:bottom w:val="none" w:sz="0" w:space="0" w:color="auto"/>
                    <w:right w:val="none" w:sz="0" w:space="0" w:color="auto"/>
                  </w:divBdr>
                  <w:divsChild>
                    <w:div w:id="872574117">
                      <w:marLeft w:val="0"/>
                      <w:marRight w:val="0"/>
                      <w:marTop w:val="0"/>
                      <w:marBottom w:val="0"/>
                      <w:divBdr>
                        <w:top w:val="none" w:sz="0" w:space="0" w:color="auto"/>
                        <w:left w:val="none" w:sz="0" w:space="0" w:color="auto"/>
                        <w:bottom w:val="none" w:sz="0" w:space="0" w:color="auto"/>
                        <w:right w:val="none" w:sz="0" w:space="0" w:color="auto"/>
                      </w:divBdr>
                      <w:divsChild>
                        <w:div w:id="924873390">
                          <w:marLeft w:val="0"/>
                          <w:marRight w:val="0"/>
                          <w:marTop w:val="0"/>
                          <w:marBottom w:val="0"/>
                          <w:divBdr>
                            <w:top w:val="none" w:sz="0" w:space="0" w:color="auto"/>
                            <w:left w:val="none" w:sz="0" w:space="0" w:color="auto"/>
                            <w:bottom w:val="none" w:sz="0" w:space="0" w:color="auto"/>
                            <w:right w:val="none" w:sz="0" w:space="0" w:color="auto"/>
                          </w:divBdr>
                          <w:divsChild>
                            <w:div w:id="567764110">
                              <w:marLeft w:val="0"/>
                              <w:marRight w:val="0"/>
                              <w:marTop w:val="0"/>
                              <w:marBottom w:val="0"/>
                              <w:divBdr>
                                <w:top w:val="none" w:sz="0" w:space="0" w:color="auto"/>
                                <w:left w:val="none" w:sz="0" w:space="0" w:color="auto"/>
                                <w:bottom w:val="none" w:sz="0" w:space="0" w:color="auto"/>
                                <w:right w:val="none" w:sz="0" w:space="0" w:color="auto"/>
                              </w:divBdr>
                              <w:divsChild>
                                <w:div w:id="378020920">
                                  <w:marLeft w:val="0"/>
                                  <w:marRight w:val="0"/>
                                  <w:marTop w:val="0"/>
                                  <w:marBottom w:val="0"/>
                                  <w:divBdr>
                                    <w:top w:val="none" w:sz="0" w:space="0" w:color="auto"/>
                                    <w:left w:val="none" w:sz="0" w:space="0" w:color="auto"/>
                                    <w:bottom w:val="none" w:sz="0" w:space="0" w:color="auto"/>
                                    <w:right w:val="none" w:sz="0" w:space="0" w:color="auto"/>
                                  </w:divBdr>
                                </w:div>
                                <w:div w:id="19959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1850">
      <w:bodyDiv w:val="1"/>
      <w:marLeft w:val="0"/>
      <w:marRight w:val="0"/>
      <w:marTop w:val="0"/>
      <w:marBottom w:val="0"/>
      <w:divBdr>
        <w:top w:val="none" w:sz="0" w:space="0" w:color="auto"/>
        <w:left w:val="none" w:sz="0" w:space="0" w:color="auto"/>
        <w:bottom w:val="none" w:sz="0" w:space="0" w:color="auto"/>
        <w:right w:val="none" w:sz="0" w:space="0" w:color="auto"/>
      </w:divBdr>
      <w:divsChild>
        <w:div w:id="718281454">
          <w:marLeft w:val="0"/>
          <w:marRight w:val="0"/>
          <w:marTop w:val="180"/>
          <w:marBottom w:val="150"/>
          <w:divBdr>
            <w:top w:val="none" w:sz="0" w:space="0" w:color="auto"/>
            <w:left w:val="none" w:sz="0" w:space="0" w:color="auto"/>
            <w:bottom w:val="none" w:sz="0" w:space="0" w:color="auto"/>
            <w:right w:val="none" w:sz="0" w:space="0" w:color="auto"/>
          </w:divBdr>
          <w:divsChild>
            <w:div w:id="1510213090">
              <w:marLeft w:val="0"/>
              <w:marRight w:val="0"/>
              <w:marTop w:val="105"/>
              <w:marBottom w:val="0"/>
              <w:divBdr>
                <w:top w:val="none" w:sz="0" w:space="0" w:color="auto"/>
                <w:left w:val="none" w:sz="0" w:space="0" w:color="auto"/>
                <w:bottom w:val="none" w:sz="0" w:space="0" w:color="auto"/>
                <w:right w:val="none" w:sz="0" w:space="0" w:color="auto"/>
              </w:divBdr>
              <w:divsChild>
                <w:div w:id="1175536020">
                  <w:marLeft w:val="0"/>
                  <w:marRight w:val="0"/>
                  <w:marTop w:val="0"/>
                  <w:marBottom w:val="0"/>
                  <w:divBdr>
                    <w:top w:val="none" w:sz="0" w:space="0" w:color="auto"/>
                    <w:left w:val="none" w:sz="0" w:space="0" w:color="auto"/>
                    <w:bottom w:val="none" w:sz="0" w:space="0" w:color="auto"/>
                    <w:right w:val="none" w:sz="0" w:space="0" w:color="auto"/>
                  </w:divBdr>
                  <w:divsChild>
                    <w:div w:id="20523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8471">
      <w:bodyDiv w:val="1"/>
      <w:marLeft w:val="0"/>
      <w:marRight w:val="0"/>
      <w:marTop w:val="0"/>
      <w:marBottom w:val="0"/>
      <w:divBdr>
        <w:top w:val="none" w:sz="0" w:space="0" w:color="auto"/>
        <w:left w:val="none" w:sz="0" w:space="0" w:color="auto"/>
        <w:bottom w:val="none" w:sz="0" w:space="0" w:color="auto"/>
        <w:right w:val="none" w:sz="0" w:space="0" w:color="auto"/>
      </w:divBdr>
      <w:divsChild>
        <w:div w:id="150751655">
          <w:marLeft w:val="0"/>
          <w:marRight w:val="0"/>
          <w:marTop w:val="0"/>
          <w:marBottom w:val="0"/>
          <w:divBdr>
            <w:top w:val="none" w:sz="0" w:space="0" w:color="auto"/>
            <w:left w:val="none" w:sz="0" w:space="0" w:color="auto"/>
            <w:bottom w:val="none" w:sz="0" w:space="0" w:color="auto"/>
            <w:right w:val="none" w:sz="0" w:space="0" w:color="auto"/>
          </w:divBdr>
          <w:divsChild>
            <w:div w:id="774522174">
              <w:marLeft w:val="0"/>
              <w:marRight w:val="0"/>
              <w:marTop w:val="0"/>
              <w:marBottom w:val="0"/>
              <w:divBdr>
                <w:top w:val="none" w:sz="0" w:space="0" w:color="auto"/>
                <w:left w:val="none" w:sz="0" w:space="0" w:color="auto"/>
                <w:bottom w:val="none" w:sz="0" w:space="0" w:color="auto"/>
                <w:right w:val="none" w:sz="0" w:space="0" w:color="auto"/>
              </w:divBdr>
              <w:divsChild>
                <w:div w:id="2009823602">
                  <w:marLeft w:val="2955"/>
                  <w:marRight w:val="0"/>
                  <w:marTop w:val="300"/>
                  <w:marBottom w:val="0"/>
                  <w:divBdr>
                    <w:top w:val="none" w:sz="0" w:space="0" w:color="auto"/>
                    <w:left w:val="none" w:sz="0" w:space="0" w:color="auto"/>
                    <w:bottom w:val="none" w:sz="0" w:space="0" w:color="auto"/>
                    <w:right w:val="none" w:sz="0" w:space="0" w:color="auto"/>
                  </w:divBdr>
                  <w:divsChild>
                    <w:div w:id="1702321742">
                      <w:marLeft w:val="0"/>
                      <w:marRight w:val="0"/>
                      <w:marTop w:val="0"/>
                      <w:marBottom w:val="0"/>
                      <w:divBdr>
                        <w:top w:val="none" w:sz="0" w:space="0" w:color="auto"/>
                        <w:left w:val="none" w:sz="0" w:space="0" w:color="auto"/>
                        <w:bottom w:val="none" w:sz="0" w:space="0" w:color="auto"/>
                        <w:right w:val="none" w:sz="0" w:space="0" w:color="auto"/>
                      </w:divBdr>
                      <w:divsChild>
                        <w:div w:id="1951818037">
                          <w:marLeft w:val="45"/>
                          <w:marRight w:val="0"/>
                          <w:marTop w:val="135"/>
                          <w:marBottom w:val="150"/>
                          <w:divBdr>
                            <w:top w:val="none" w:sz="0" w:space="0" w:color="auto"/>
                            <w:left w:val="none" w:sz="0" w:space="0" w:color="auto"/>
                            <w:bottom w:val="none" w:sz="0" w:space="0" w:color="auto"/>
                            <w:right w:val="none" w:sz="0" w:space="0" w:color="auto"/>
                          </w:divBdr>
                          <w:divsChild>
                            <w:div w:id="2034262092">
                              <w:marLeft w:val="0"/>
                              <w:marRight w:val="0"/>
                              <w:marTop w:val="0"/>
                              <w:marBottom w:val="0"/>
                              <w:divBdr>
                                <w:top w:val="none" w:sz="0" w:space="0" w:color="auto"/>
                                <w:left w:val="none" w:sz="0" w:space="0" w:color="auto"/>
                                <w:bottom w:val="none" w:sz="0" w:space="0" w:color="auto"/>
                                <w:right w:val="none" w:sz="0" w:space="0" w:color="auto"/>
                              </w:divBdr>
                              <w:divsChild>
                                <w:div w:id="1199078548">
                                  <w:marLeft w:val="0"/>
                                  <w:marRight w:val="0"/>
                                  <w:marTop w:val="0"/>
                                  <w:marBottom w:val="0"/>
                                  <w:divBdr>
                                    <w:top w:val="none" w:sz="0" w:space="0" w:color="auto"/>
                                    <w:left w:val="none" w:sz="0" w:space="0" w:color="auto"/>
                                    <w:bottom w:val="none" w:sz="0" w:space="0" w:color="auto"/>
                                    <w:right w:val="none" w:sz="0" w:space="0" w:color="auto"/>
                                  </w:divBdr>
                                  <w:divsChild>
                                    <w:div w:id="1054935403">
                                      <w:marLeft w:val="150"/>
                                      <w:marRight w:val="105"/>
                                      <w:marTop w:val="0"/>
                                      <w:marBottom w:val="0"/>
                                      <w:divBdr>
                                        <w:top w:val="none" w:sz="0" w:space="0" w:color="auto"/>
                                        <w:left w:val="none" w:sz="0" w:space="0" w:color="auto"/>
                                        <w:bottom w:val="none" w:sz="0" w:space="0" w:color="auto"/>
                                        <w:right w:val="none" w:sz="0" w:space="0" w:color="auto"/>
                                      </w:divBdr>
                                      <w:divsChild>
                                        <w:div w:id="1341809305">
                                          <w:marLeft w:val="0"/>
                                          <w:marRight w:val="0"/>
                                          <w:marTop w:val="0"/>
                                          <w:marBottom w:val="0"/>
                                          <w:divBdr>
                                            <w:top w:val="none" w:sz="0" w:space="0" w:color="auto"/>
                                            <w:left w:val="none" w:sz="0" w:space="0" w:color="auto"/>
                                            <w:bottom w:val="none" w:sz="0" w:space="0" w:color="auto"/>
                                            <w:right w:val="none" w:sz="0" w:space="0" w:color="auto"/>
                                          </w:divBdr>
                                          <w:divsChild>
                                            <w:div w:id="1622572753">
                                              <w:marLeft w:val="0"/>
                                              <w:marRight w:val="0"/>
                                              <w:marTop w:val="0"/>
                                              <w:marBottom w:val="0"/>
                                              <w:divBdr>
                                                <w:top w:val="single" w:sz="6" w:space="0" w:color="B7B7B7"/>
                                                <w:left w:val="single" w:sz="6" w:space="0" w:color="B7B7B7"/>
                                                <w:bottom w:val="single" w:sz="6" w:space="0" w:color="B7B7B7"/>
                                                <w:right w:val="single" w:sz="6" w:space="0" w:color="B7B7B7"/>
                                              </w:divBdr>
                                              <w:divsChild>
                                                <w:div w:id="603458870">
                                                  <w:marLeft w:val="0"/>
                                                  <w:marRight w:val="0"/>
                                                  <w:marTop w:val="0"/>
                                                  <w:marBottom w:val="0"/>
                                                  <w:divBdr>
                                                    <w:top w:val="none" w:sz="0" w:space="0" w:color="auto"/>
                                                    <w:left w:val="none" w:sz="0" w:space="0" w:color="auto"/>
                                                    <w:bottom w:val="none" w:sz="0" w:space="0" w:color="auto"/>
                                                    <w:right w:val="none" w:sz="0" w:space="0" w:color="auto"/>
                                                  </w:divBdr>
                                                  <w:divsChild>
                                                    <w:div w:id="1238787997">
                                                      <w:marLeft w:val="0"/>
                                                      <w:marRight w:val="0"/>
                                                      <w:marTop w:val="0"/>
                                                      <w:marBottom w:val="0"/>
                                                      <w:divBdr>
                                                        <w:top w:val="none" w:sz="0" w:space="0" w:color="auto"/>
                                                        <w:left w:val="none" w:sz="0" w:space="0" w:color="auto"/>
                                                        <w:bottom w:val="none" w:sz="0" w:space="0" w:color="auto"/>
                                                        <w:right w:val="none" w:sz="0" w:space="0" w:color="auto"/>
                                                      </w:divBdr>
                                                      <w:divsChild>
                                                        <w:div w:id="1628899200">
                                                          <w:marLeft w:val="75"/>
                                                          <w:marRight w:val="0"/>
                                                          <w:marTop w:val="150"/>
                                                          <w:marBottom w:val="0"/>
                                                          <w:divBdr>
                                                            <w:top w:val="single" w:sz="6" w:space="4" w:color="E2E2E2"/>
                                                            <w:left w:val="single" w:sz="6" w:space="6" w:color="E2E2E2"/>
                                                            <w:bottom w:val="single" w:sz="6" w:space="4" w:color="E2E2E2"/>
                                                            <w:right w:val="single" w:sz="6" w:space="6" w:color="E2E2E2"/>
                                                          </w:divBdr>
                                                          <w:divsChild>
                                                            <w:div w:id="1406223624">
                                                              <w:marLeft w:val="0"/>
                                                              <w:marRight w:val="0"/>
                                                              <w:marTop w:val="0"/>
                                                              <w:marBottom w:val="0"/>
                                                              <w:divBdr>
                                                                <w:top w:val="none" w:sz="0" w:space="0" w:color="auto"/>
                                                                <w:left w:val="none" w:sz="0" w:space="0" w:color="auto"/>
                                                                <w:bottom w:val="none" w:sz="0" w:space="0" w:color="auto"/>
                                                                <w:right w:val="none" w:sz="0" w:space="0" w:color="auto"/>
                                                              </w:divBdr>
                                                              <w:divsChild>
                                                                <w:div w:id="59713888">
                                                                  <w:marLeft w:val="0"/>
                                                                  <w:marRight w:val="0"/>
                                                                  <w:marTop w:val="0"/>
                                                                  <w:marBottom w:val="0"/>
                                                                  <w:divBdr>
                                                                    <w:top w:val="none" w:sz="0" w:space="0" w:color="auto"/>
                                                                    <w:left w:val="none" w:sz="0" w:space="0" w:color="auto"/>
                                                                    <w:bottom w:val="none" w:sz="0" w:space="0" w:color="auto"/>
                                                                    <w:right w:val="none" w:sz="0" w:space="0" w:color="auto"/>
                                                                  </w:divBdr>
                                                                  <w:divsChild>
                                                                    <w:div w:id="1134101691">
                                                                      <w:marLeft w:val="0"/>
                                                                      <w:marRight w:val="0"/>
                                                                      <w:marTop w:val="0"/>
                                                                      <w:marBottom w:val="0"/>
                                                                      <w:divBdr>
                                                                        <w:top w:val="none" w:sz="0" w:space="0" w:color="auto"/>
                                                                        <w:left w:val="none" w:sz="0" w:space="0" w:color="auto"/>
                                                                        <w:bottom w:val="none" w:sz="0" w:space="0" w:color="auto"/>
                                                                        <w:right w:val="none" w:sz="0" w:space="0" w:color="auto"/>
                                                                      </w:divBdr>
                                                                      <w:divsChild>
                                                                        <w:div w:id="21242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696623">
      <w:bodyDiv w:val="1"/>
      <w:marLeft w:val="0"/>
      <w:marRight w:val="0"/>
      <w:marTop w:val="0"/>
      <w:marBottom w:val="0"/>
      <w:divBdr>
        <w:top w:val="none" w:sz="0" w:space="0" w:color="auto"/>
        <w:left w:val="none" w:sz="0" w:space="0" w:color="auto"/>
        <w:bottom w:val="none" w:sz="0" w:space="0" w:color="auto"/>
        <w:right w:val="none" w:sz="0" w:space="0" w:color="auto"/>
      </w:divBdr>
      <w:divsChild>
        <w:div w:id="1770662930">
          <w:marLeft w:val="0"/>
          <w:marRight w:val="0"/>
          <w:marTop w:val="167"/>
          <w:marBottom w:val="0"/>
          <w:divBdr>
            <w:top w:val="none" w:sz="0" w:space="0" w:color="auto"/>
            <w:left w:val="none" w:sz="0" w:space="0" w:color="auto"/>
            <w:bottom w:val="none" w:sz="0" w:space="0" w:color="auto"/>
            <w:right w:val="none" w:sz="0" w:space="0" w:color="auto"/>
          </w:divBdr>
          <w:divsChild>
            <w:div w:id="1802069739">
              <w:marLeft w:val="0"/>
              <w:marRight w:val="0"/>
              <w:marTop w:val="117"/>
              <w:marBottom w:val="117"/>
              <w:divBdr>
                <w:top w:val="none" w:sz="0" w:space="0" w:color="auto"/>
                <w:left w:val="none" w:sz="0" w:space="0" w:color="auto"/>
                <w:bottom w:val="none" w:sz="0" w:space="0" w:color="auto"/>
                <w:right w:val="none" w:sz="0" w:space="0" w:color="auto"/>
              </w:divBdr>
              <w:divsChild>
                <w:div w:id="15777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27569">
      <w:bodyDiv w:val="1"/>
      <w:marLeft w:val="0"/>
      <w:marRight w:val="0"/>
      <w:marTop w:val="0"/>
      <w:marBottom w:val="0"/>
      <w:divBdr>
        <w:top w:val="none" w:sz="0" w:space="0" w:color="auto"/>
        <w:left w:val="none" w:sz="0" w:space="0" w:color="auto"/>
        <w:bottom w:val="none" w:sz="0" w:space="0" w:color="auto"/>
        <w:right w:val="none" w:sz="0" w:space="0" w:color="auto"/>
      </w:divBdr>
      <w:divsChild>
        <w:div w:id="1820800125">
          <w:marLeft w:val="0"/>
          <w:marRight w:val="0"/>
          <w:marTop w:val="167"/>
          <w:marBottom w:val="0"/>
          <w:divBdr>
            <w:top w:val="none" w:sz="0" w:space="0" w:color="auto"/>
            <w:left w:val="none" w:sz="0" w:space="0" w:color="auto"/>
            <w:bottom w:val="none" w:sz="0" w:space="0" w:color="auto"/>
            <w:right w:val="none" w:sz="0" w:space="0" w:color="auto"/>
          </w:divBdr>
          <w:divsChild>
            <w:div w:id="1824345476">
              <w:marLeft w:val="0"/>
              <w:marRight w:val="0"/>
              <w:marTop w:val="117"/>
              <w:marBottom w:val="117"/>
              <w:divBdr>
                <w:top w:val="none" w:sz="0" w:space="0" w:color="auto"/>
                <w:left w:val="none" w:sz="0" w:space="0" w:color="auto"/>
                <w:bottom w:val="none" w:sz="0" w:space="0" w:color="auto"/>
                <w:right w:val="none" w:sz="0" w:space="0" w:color="auto"/>
              </w:divBdr>
              <w:divsChild>
                <w:div w:id="2748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0558">
      <w:bodyDiv w:val="1"/>
      <w:marLeft w:val="0"/>
      <w:marRight w:val="0"/>
      <w:marTop w:val="0"/>
      <w:marBottom w:val="0"/>
      <w:divBdr>
        <w:top w:val="none" w:sz="0" w:space="0" w:color="auto"/>
        <w:left w:val="none" w:sz="0" w:space="0" w:color="auto"/>
        <w:bottom w:val="none" w:sz="0" w:space="0" w:color="auto"/>
        <w:right w:val="none" w:sz="0" w:space="0" w:color="auto"/>
      </w:divBdr>
      <w:divsChild>
        <w:div w:id="1148277561">
          <w:marLeft w:val="0"/>
          <w:marRight w:val="0"/>
          <w:marTop w:val="0"/>
          <w:marBottom w:val="0"/>
          <w:divBdr>
            <w:top w:val="none" w:sz="0" w:space="0" w:color="auto"/>
            <w:left w:val="none" w:sz="0" w:space="0" w:color="auto"/>
            <w:bottom w:val="none" w:sz="0" w:space="0" w:color="auto"/>
            <w:right w:val="none" w:sz="0" w:space="0" w:color="auto"/>
          </w:divBdr>
          <w:divsChild>
            <w:div w:id="2121290549">
              <w:marLeft w:val="0"/>
              <w:marRight w:val="0"/>
              <w:marTop w:val="0"/>
              <w:marBottom w:val="0"/>
              <w:divBdr>
                <w:top w:val="none" w:sz="0" w:space="0" w:color="auto"/>
                <w:left w:val="none" w:sz="0" w:space="0" w:color="auto"/>
                <w:bottom w:val="none" w:sz="0" w:space="0" w:color="auto"/>
                <w:right w:val="none" w:sz="0" w:space="0" w:color="auto"/>
              </w:divBdr>
              <w:divsChild>
                <w:div w:id="1017930719">
                  <w:marLeft w:val="2955"/>
                  <w:marRight w:val="0"/>
                  <w:marTop w:val="300"/>
                  <w:marBottom w:val="0"/>
                  <w:divBdr>
                    <w:top w:val="none" w:sz="0" w:space="0" w:color="auto"/>
                    <w:left w:val="none" w:sz="0" w:space="0" w:color="auto"/>
                    <w:bottom w:val="none" w:sz="0" w:space="0" w:color="auto"/>
                    <w:right w:val="none" w:sz="0" w:space="0" w:color="auto"/>
                  </w:divBdr>
                  <w:divsChild>
                    <w:div w:id="2075274648">
                      <w:marLeft w:val="0"/>
                      <w:marRight w:val="0"/>
                      <w:marTop w:val="0"/>
                      <w:marBottom w:val="0"/>
                      <w:divBdr>
                        <w:top w:val="none" w:sz="0" w:space="0" w:color="auto"/>
                        <w:left w:val="none" w:sz="0" w:space="0" w:color="auto"/>
                        <w:bottom w:val="none" w:sz="0" w:space="0" w:color="auto"/>
                        <w:right w:val="none" w:sz="0" w:space="0" w:color="auto"/>
                      </w:divBdr>
                      <w:divsChild>
                        <w:div w:id="1974023188">
                          <w:marLeft w:val="45"/>
                          <w:marRight w:val="0"/>
                          <w:marTop w:val="135"/>
                          <w:marBottom w:val="150"/>
                          <w:divBdr>
                            <w:top w:val="none" w:sz="0" w:space="0" w:color="auto"/>
                            <w:left w:val="none" w:sz="0" w:space="0" w:color="auto"/>
                            <w:bottom w:val="none" w:sz="0" w:space="0" w:color="auto"/>
                            <w:right w:val="none" w:sz="0" w:space="0" w:color="auto"/>
                          </w:divBdr>
                          <w:divsChild>
                            <w:div w:id="22094907">
                              <w:marLeft w:val="0"/>
                              <w:marRight w:val="0"/>
                              <w:marTop w:val="0"/>
                              <w:marBottom w:val="0"/>
                              <w:divBdr>
                                <w:top w:val="none" w:sz="0" w:space="0" w:color="auto"/>
                                <w:left w:val="none" w:sz="0" w:space="0" w:color="auto"/>
                                <w:bottom w:val="none" w:sz="0" w:space="0" w:color="auto"/>
                                <w:right w:val="none" w:sz="0" w:space="0" w:color="auto"/>
                              </w:divBdr>
                              <w:divsChild>
                                <w:div w:id="2018654225">
                                  <w:marLeft w:val="0"/>
                                  <w:marRight w:val="0"/>
                                  <w:marTop w:val="0"/>
                                  <w:marBottom w:val="0"/>
                                  <w:divBdr>
                                    <w:top w:val="none" w:sz="0" w:space="0" w:color="auto"/>
                                    <w:left w:val="none" w:sz="0" w:space="0" w:color="auto"/>
                                    <w:bottom w:val="none" w:sz="0" w:space="0" w:color="auto"/>
                                    <w:right w:val="none" w:sz="0" w:space="0" w:color="auto"/>
                                  </w:divBdr>
                                  <w:divsChild>
                                    <w:div w:id="350957698">
                                      <w:marLeft w:val="150"/>
                                      <w:marRight w:val="105"/>
                                      <w:marTop w:val="0"/>
                                      <w:marBottom w:val="0"/>
                                      <w:divBdr>
                                        <w:top w:val="none" w:sz="0" w:space="0" w:color="auto"/>
                                        <w:left w:val="none" w:sz="0" w:space="0" w:color="auto"/>
                                        <w:bottom w:val="none" w:sz="0" w:space="0" w:color="auto"/>
                                        <w:right w:val="none" w:sz="0" w:space="0" w:color="auto"/>
                                      </w:divBdr>
                                      <w:divsChild>
                                        <w:div w:id="579825759">
                                          <w:marLeft w:val="0"/>
                                          <w:marRight w:val="0"/>
                                          <w:marTop w:val="0"/>
                                          <w:marBottom w:val="0"/>
                                          <w:divBdr>
                                            <w:top w:val="none" w:sz="0" w:space="0" w:color="auto"/>
                                            <w:left w:val="none" w:sz="0" w:space="0" w:color="auto"/>
                                            <w:bottom w:val="none" w:sz="0" w:space="0" w:color="auto"/>
                                            <w:right w:val="none" w:sz="0" w:space="0" w:color="auto"/>
                                          </w:divBdr>
                                          <w:divsChild>
                                            <w:div w:id="424419024">
                                              <w:marLeft w:val="0"/>
                                              <w:marRight w:val="0"/>
                                              <w:marTop w:val="0"/>
                                              <w:marBottom w:val="0"/>
                                              <w:divBdr>
                                                <w:top w:val="single" w:sz="6" w:space="0" w:color="B7B7B7"/>
                                                <w:left w:val="single" w:sz="6" w:space="0" w:color="B7B7B7"/>
                                                <w:bottom w:val="single" w:sz="6" w:space="0" w:color="B7B7B7"/>
                                                <w:right w:val="single" w:sz="6" w:space="0" w:color="B7B7B7"/>
                                              </w:divBdr>
                                              <w:divsChild>
                                                <w:div w:id="1048604280">
                                                  <w:marLeft w:val="0"/>
                                                  <w:marRight w:val="0"/>
                                                  <w:marTop w:val="0"/>
                                                  <w:marBottom w:val="0"/>
                                                  <w:divBdr>
                                                    <w:top w:val="none" w:sz="0" w:space="0" w:color="auto"/>
                                                    <w:left w:val="none" w:sz="0" w:space="0" w:color="auto"/>
                                                    <w:bottom w:val="none" w:sz="0" w:space="0" w:color="auto"/>
                                                    <w:right w:val="none" w:sz="0" w:space="0" w:color="auto"/>
                                                  </w:divBdr>
                                                  <w:divsChild>
                                                    <w:div w:id="337999418">
                                                      <w:marLeft w:val="0"/>
                                                      <w:marRight w:val="0"/>
                                                      <w:marTop w:val="0"/>
                                                      <w:marBottom w:val="0"/>
                                                      <w:divBdr>
                                                        <w:top w:val="none" w:sz="0" w:space="0" w:color="auto"/>
                                                        <w:left w:val="none" w:sz="0" w:space="0" w:color="auto"/>
                                                        <w:bottom w:val="none" w:sz="0" w:space="0" w:color="auto"/>
                                                        <w:right w:val="none" w:sz="0" w:space="0" w:color="auto"/>
                                                      </w:divBdr>
                                                      <w:divsChild>
                                                        <w:div w:id="2104915767">
                                                          <w:marLeft w:val="75"/>
                                                          <w:marRight w:val="0"/>
                                                          <w:marTop w:val="150"/>
                                                          <w:marBottom w:val="0"/>
                                                          <w:divBdr>
                                                            <w:top w:val="single" w:sz="6" w:space="4" w:color="E2E2E2"/>
                                                            <w:left w:val="single" w:sz="6" w:space="6" w:color="E2E2E2"/>
                                                            <w:bottom w:val="single" w:sz="6" w:space="4" w:color="E2E2E2"/>
                                                            <w:right w:val="single" w:sz="6" w:space="6" w:color="E2E2E2"/>
                                                          </w:divBdr>
                                                          <w:divsChild>
                                                            <w:div w:id="1217283547">
                                                              <w:marLeft w:val="0"/>
                                                              <w:marRight w:val="0"/>
                                                              <w:marTop w:val="0"/>
                                                              <w:marBottom w:val="0"/>
                                                              <w:divBdr>
                                                                <w:top w:val="none" w:sz="0" w:space="0" w:color="auto"/>
                                                                <w:left w:val="none" w:sz="0" w:space="0" w:color="auto"/>
                                                                <w:bottom w:val="none" w:sz="0" w:space="0" w:color="auto"/>
                                                                <w:right w:val="none" w:sz="0" w:space="0" w:color="auto"/>
                                                              </w:divBdr>
                                                              <w:divsChild>
                                                                <w:div w:id="1655791067">
                                                                  <w:marLeft w:val="0"/>
                                                                  <w:marRight w:val="0"/>
                                                                  <w:marTop w:val="0"/>
                                                                  <w:marBottom w:val="0"/>
                                                                  <w:divBdr>
                                                                    <w:top w:val="none" w:sz="0" w:space="0" w:color="auto"/>
                                                                    <w:left w:val="none" w:sz="0" w:space="0" w:color="auto"/>
                                                                    <w:bottom w:val="none" w:sz="0" w:space="0" w:color="auto"/>
                                                                    <w:right w:val="none" w:sz="0" w:space="0" w:color="auto"/>
                                                                  </w:divBdr>
                                                                  <w:divsChild>
                                                                    <w:div w:id="270629716">
                                                                      <w:marLeft w:val="0"/>
                                                                      <w:marRight w:val="0"/>
                                                                      <w:marTop w:val="0"/>
                                                                      <w:marBottom w:val="0"/>
                                                                      <w:divBdr>
                                                                        <w:top w:val="none" w:sz="0" w:space="0" w:color="auto"/>
                                                                        <w:left w:val="none" w:sz="0" w:space="0" w:color="auto"/>
                                                                        <w:bottom w:val="none" w:sz="0" w:space="0" w:color="auto"/>
                                                                        <w:right w:val="none" w:sz="0" w:space="0" w:color="auto"/>
                                                                      </w:divBdr>
                                                                      <w:divsChild>
                                                                        <w:div w:id="3145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73040">
      <w:bodyDiv w:val="1"/>
      <w:marLeft w:val="0"/>
      <w:marRight w:val="0"/>
      <w:marTop w:val="0"/>
      <w:marBottom w:val="0"/>
      <w:divBdr>
        <w:top w:val="none" w:sz="0" w:space="0" w:color="auto"/>
        <w:left w:val="none" w:sz="0" w:space="0" w:color="auto"/>
        <w:bottom w:val="none" w:sz="0" w:space="0" w:color="auto"/>
        <w:right w:val="none" w:sz="0" w:space="0" w:color="auto"/>
      </w:divBdr>
    </w:div>
    <w:div w:id="1415514238">
      <w:bodyDiv w:val="1"/>
      <w:marLeft w:val="0"/>
      <w:marRight w:val="0"/>
      <w:marTop w:val="0"/>
      <w:marBottom w:val="0"/>
      <w:divBdr>
        <w:top w:val="none" w:sz="0" w:space="0" w:color="auto"/>
        <w:left w:val="none" w:sz="0" w:space="0" w:color="auto"/>
        <w:bottom w:val="none" w:sz="0" w:space="0" w:color="auto"/>
        <w:right w:val="none" w:sz="0" w:space="0" w:color="auto"/>
      </w:divBdr>
    </w:div>
    <w:div w:id="1589725973">
      <w:bodyDiv w:val="1"/>
      <w:marLeft w:val="0"/>
      <w:marRight w:val="0"/>
      <w:marTop w:val="0"/>
      <w:marBottom w:val="0"/>
      <w:divBdr>
        <w:top w:val="none" w:sz="0" w:space="0" w:color="auto"/>
        <w:left w:val="none" w:sz="0" w:space="0" w:color="auto"/>
        <w:bottom w:val="none" w:sz="0" w:space="0" w:color="auto"/>
        <w:right w:val="none" w:sz="0" w:space="0" w:color="auto"/>
      </w:divBdr>
      <w:divsChild>
        <w:div w:id="304243211">
          <w:marLeft w:val="0"/>
          <w:marRight w:val="0"/>
          <w:marTop w:val="0"/>
          <w:marBottom w:val="450"/>
          <w:divBdr>
            <w:top w:val="none" w:sz="0" w:space="0" w:color="auto"/>
            <w:left w:val="none" w:sz="0" w:space="0" w:color="auto"/>
            <w:bottom w:val="none" w:sz="0" w:space="0" w:color="auto"/>
            <w:right w:val="none" w:sz="0" w:space="0" w:color="auto"/>
          </w:divBdr>
          <w:divsChild>
            <w:div w:id="1305543073">
              <w:marLeft w:val="0"/>
              <w:marRight w:val="0"/>
              <w:marTop w:val="0"/>
              <w:marBottom w:val="0"/>
              <w:divBdr>
                <w:top w:val="none" w:sz="0" w:space="0" w:color="auto"/>
                <w:left w:val="none" w:sz="0" w:space="0" w:color="auto"/>
                <w:bottom w:val="none" w:sz="0" w:space="0" w:color="auto"/>
                <w:right w:val="none" w:sz="0" w:space="0" w:color="auto"/>
              </w:divBdr>
              <w:divsChild>
                <w:div w:id="2038040472">
                  <w:marLeft w:val="0"/>
                  <w:marRight w:val="0"/>
                  <w:marTop w:val="0"/>
                  <w:marBottom w:val="0"/>
                  <w:divBdr>
                    <w:top w:val="none" w:sz="0" w:space="0" w:color="auto"/>
                    <w:left w:val="none" w:sz="0" w:space="0" w:color="auto"/>
                    <w:bottom w:val="none" w:sz="0" w:space="0" w:color="auto"/>
                    <w:right w:val="none" w:sz="0" w:space="0" w:color="auto"/>
                  </w:divBdr>
                  <w:divsChild>
                    <w:div w:id="1573392645">
                      <w:marLeft w:val="-300"/>
                      <w:marRight w:val="0"/>
                      <w:marTop w:val="0"/>
                      <w:marBottom w:val="0"/>
                      <w:divBdr>
                        <w:top w:val="none" w:sz="0" w:space="0" w:color="auto"/>
                        <w:left w:val="none" w:sz="0" w:space="0" w:color="auto"/>
                        <w:bottom w:val="none" w:sz="0" w:space="0" w:color="auto"/>
                        <w:right w:val="none" w:sz="0" w:space="0" w:color="auto"/>
                      </w:divBdr>
                      <w:divsChild>
                        <w:div w:id="491871127">
                          <w:marLeft w:val="0"/>
                          <w:marRight w:val="0"/>
                          <w:marTop w:val="0"/>
                          <w:marBottom w:val="0"/>
                          <w:divBdr>
                            <w:top w:val="none" w:sz="0" w:space="0" w:color="auto"/>
                            <w:left w:val="none" w:sz="0" w:space="0" w:color="auto"/>
                            <w:bottom w:val="none" w:sz="0" w:space="0" w:color="auto"/>
                            <w:right w:val="none" w:sz="0" w:space="0" w:color="auto"/>
                          </w:divBdr>
                          <w:divsChild>
                            <w:div w:id="1676029559">
                              <w:marLeft w:val="0"/>
                              <w:marRight w:val="0"/>
                              <w:marTop w:val="0"/>
                              <w:marBottom w:val="0"/>
                              <w:divBdr>
                                <w:top w:val="none" w:sz="0" w:space="0" w:color="auto"/>
                                <w:left w:val="none" w:sz="0" w:space="0" w:color="auto"/>
                                <w:bottom w:val="none" w:sz="0" w:space="0" w:color="auto"/>
                                <w:right w:val="none" w:sz="0" w:space="0" w:color="auto"/>
                              </w:divBdr>
                              <w:divsChild>
                                <w:div w:id="1023556181">
                                  <w:marLeft w:val="0"/>
                                  <w:marRight w:val="0"/>
                                  <w:marTop w:val="0"/>
                                  <w:marBottom w:val="0"/>
                                  <w:divBdr>
                                    <w:top w:val="none" w:sz="0" w:space="0" w:color="auto"/>
                                    <w:left w:val="none" w:sz="0" w:space="0" w:color="auto"/>
                                    <w:bottom w:val="none" w:sz="0" w:space="0" w:color="auto"/>
                                    <w:right w:val="none" w:sz="0" w:space="0" w:color="auto"/>
                                  </w:divBdr>
                                  <w:divsChild>
                                    <w:div w:id="1130562071">
                                      <w:marLeft w:val="0"/>
                                      <w:marRight w:val="0"/>
                                      <w:marTop w:val="0"/>
                                      <w:marBottom w:val="0"/>
                                      <w:divBdr>
                                        <w:top w:val="none" w:sz="0" w:space="0" w:color="auto"/>
                                        <w:left w:val="none" w:sz="0" w:space="0" w:color="auto"/>
                                        <w:bottom w:val="single" w:sz="6" w:space="0" w:color="DEDEDE"/>
                                        <w:right w:val="none" w:sz="0" w:space="0" w:color="auto"/>
                                      </w:divBdr>
                                      <w:divsChild>
                                        <w:div w:id="1732576565">
                                          <w:marLeft w:val="0"/>
                                          <w:marRight w:val="0"/>
                                          <w:marTop w:val="0"/>
                                          <w:marBottom w:val="0"/>
                                          <w:divBdr>
                                            <w:top w:val="none" w:sz="0" w:space="0" w:color="auto"/>
                                            <w:left w:val="none" w:sz="0" w:space="0" w:color="auto"/>
                                            <w:bottom w:val="none" w:sz="0" w:space="0" w:color="auto"/>
                                            <w:right w:val="none" w:sz="0" w:space="0" w:color="auto"/>
                                          </w:divBdr>
                                          <w:divsChild>
                                            <w:div w:id="823007907">
                                              <w:marLeft w:val="0"/>
                                              <w:marRight w:val="0"/>
                                              <w:marTop w:val="0"/>
                                              <w:marBottom w:val="0"/>
                                              <w:divBdr>
                                                <w:top w:val="none" w:sz="0" w:space="0" w:color="auto"/>
                                                <w:left w:val="none" w:sz="0" w:space="0" w:color="auto"/>
                                                <w:bottom w:val="none" w:sz="0" w:space="0" w:color="auto"/>
                                                <w:right w:val="none" w:sz="0" w:space="0" w:color="auto"/>
                                              </w:divBdr>
                                              <w:divsChild>
                                                <w:div w:id="8150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663063">
      <w:bodyDiv w:val="1"/>
      <w:marLeft w:val="0"/>
      <w:marRight w:val="0"/>
      <w:marTop w:val="0"/>
      <w:marBottom w:val="0"/>
      <w:divBdr>
        <w:top w:val="none" w:sz="0" w:space="0" w:color="auto"/>
        <w:left w:val="none" w:sz="0" w:space="0" w:color="auto"/>
        <w:bottom w:val="none" w:sz="0" w:space="0" w:color="auto"/>
        <w:right w:val="none" w:sz="0" w:space="0" w:color="auto"/>
      </w:divBdr>
    </w:div>
    <w:div w:id="1795439015">
      <w:bodyDiv w:val="1"/>
      <w:marLeft w:val="0"/>
      <w:marRight w:val="0"/>
      <w:marTop w:val="0"/>
      <w:marBottom w:val="0"/>
      <w:divBdr>
        <w:top w:val="none" w:sz="0" w:space="0" w:color="auto"/>
        <w:left w:val="none" w:sz="0" w:space="0" w:color="auto"/>
        <w:bottom w:val="none" w:sz="0" w:space="0" w:color="auto"/>
        <w:right w:val="none" w:sz="0" w:space="0" w:color="auto"/>
      </w:divBdr>
    </w:div>
    <w:div w:id="1819225843">
      <w:bodyDiv w:val="1"/>
      <w:marLeft w:val="0"/>
      <w:marRight w:val="0"/>
      <w:marTop w:val="0"/>
      <w:marBottom w:val="0"/>
      <w:divBdr>
        <w:top w:val="none" w:sz="0" w:space="0" w:color="auto"/>
        <w:left w:val="none" w:sz="0" w:space="0" w:color="auto"/>
        <w:bottom w:val="none" w:sz="0" w:space="0" w:color="auto"/>
        <w:right w:val="none" w:sz="0" w:space="0" w:color="auto"/>
      </w:divBdr>
    </w:div>
    <w:div w:id="2044864619">
      <w:bodyDiv w:val="1"/>
      <w:marLeft w:val="0"/>
      <w:marRight w:val="0"/>
      <w:marTop w:val="0"/>
      <w:marBottom w:val="0"/>
      <w:divBdr>
        <w:top w:val="none" w:sz="0" w:space="0" w:color="auto"/>
        <w:left w:val="none" w:sz="0" w:space="0" w:color="auto"/>
        <w:bottom w:val="none" w:sz="0" w:space="0" w:color="auto"/>
        <w:right w:val="none" w:sz="0" w:space="0" w:color="auto"/>
      </w:divBdr>
      <w:divsChild>
        <w:div w:id="85228599">
          <w:marLeft w:val="0"/>
          <w:marRight w:val="0"/>
          <w:marTop w:val="0"/>
          <w:marBottom w:val="0"/>
          <w:divBdr>
            <w:top w:val="none" w:sz="0" w:space="0" w:color="auto"/>
            <w:left w:val="none" w:sz="0" w:space="0" w:color="auto"/>
            <w:bottom w:val="none" w:sz="0" w:space="0" w:color="auto"/>
            <w:right w:val="none" w:sz="0" w:space="0" w:color="auto"/>
          </w:divBdr>
          <w:divsChild>
            <w:div w:id="1501000939">
              <w:marLeft w:val="0"/>
              <w:marRight w:val="0"/>
              <w:marTop w:val="0"/>
              <w:marBottom w:val="0"/>
              <w:divBdr>
                <w:top w:val="none" w:sz="0" w:space="0" w:color="auto"/>
                <w:left w:val="none" w:sz="0" w:space="0" w:color="auto"/>
                <w:bottom w:val="none" w:sz="0" w:space="0" w:color="auto"/>
                <w:right w:val="none" w:sz="0" w:space="0" w:color="auto"/>
              </w:divBdr>
              <w:divsChild>
                <w:div w:id="1222978422">
                  <w:marLeft w:val="2955"/>
                  <w:marRight w:val="0"/>
                  <w:marTop w:val="300"/>
                  <w:marBottom w:val="0"/>
                  <w:divBdr>
                    <w:top w:val="none" w:sz="0" w:space="0" w:color="auto"/>
                    <w:left w:val="none" w:sz="0" w:space="0" w:color="auto"/>
                    <w:bottom w:val="none" w:sz="0" w:space="0" w:color="auto"/>
                    <w:right w:val="none" w:sz="0" w:space="0" w:color="auto"/>
                  </w:divBdr>
                  <w:divsChild>
                    <w:div w:id="2010281147">
                      <w:marLeft w:val="0"/>
                      <w:marRight w:val="0"/>
                      <w:marTop w:val="0"/>
                      <w:marBottom w:val="0"/>
                      <w:divBdr>
                        <w:top w:val="none" w:sz="0" w:space="0" w:color="auto"/>
                        <w:left w:val="none" w:sz="0" w:space="0" w:color="auto"/>
                        <w:bottom w:val="none" w:sz="0" w:space="0" w:color="auto"/>
                        <w:right w:val="none" w:sz="0" w:space="0" w:color="auto"/>
                      </w:divBdr>
                      <w:divsChild>
                        <w:div w:id="720835395">
                          <w:marLeft w:val="45"/>
                          <w:marRight w:val="0"/>
                          <w:marTop w:val="135"/>
                          <w:marBottom w:val="150"/>
                          <w:divBdr>
                            <w:top w:val="none" w:sz="0" w:space="0" w:color="auto"/>
                            <w:left w:val="none" w:sz="0" w:space="0" w:color="auto"/>
                            <w:bottom w:val="none" w:sz="0" w:space="0" w:color="auto"/>
                            <w:right w:val="none" w:sz="0" w:space="0" w:color="auto"/>
                          </w:divBdr>
                          <w:divsChild>
                            <w:div w:id="992022373">
                              <w:marLeft w:val="0"/>
                              <w:marRight w:val="0"/>
                              <w:marTop w:val="0"/>
                              <w:marBottom w:val="0"/>
                              <w:divBdr>
                                <w:top w:val="none" w:sz="0" w:space="0" w:color="auto"/>
                                <w:left w:val="none" w:sz="0" w:space="0" w:color="auto"/>
                                <w:bottom w:val="none" w:sz="0" w:space="0" w:color="auto"/>
                                <w:right w:val="none" w:sz="0" w:space="0" w:color="auto"/>
                              </w:divBdr>
                              <w:divsChild>
                                <w:div w:id="1234700090">
                                  <w:marLeft w:val="0"/>
                                  <w:marRight w:val="0"/>
                                  <w:marTop w:val="0"/>
                                  <w:marBottom w:val="0"/>
                                  <w:divBdr>
                                    <w:top w:val="none" w:sz="0" w:space="0" w:color="auto"/>
                                    <w:left w:val="none" w:sz="0" w:space="0" w:color="auto"/>
                                    <w:bottom w:val="none" w:sz="0" w:space="0" w:color="auto"/>
                                    <w:right w:val="none" w:sz="0" w:space="0" w:color="auto"/>
                                  </w:divBdr>
                                  <w:divsChild>
                                    <w:div w:id="889880570">
                                      <w:marLeft w:val="150"/>
                                      <w:marRight w:val="105"/>
                                      <w:marTop w:val="0"/>
                                      <w:marBottom w:val="0"/>
                                      <w:divBdr>
                                        <w:top w:val="none" w:sz="0" w:space="0" w:color="auto"/>
                                        <w:left w:val="none" w:sz="0" w:space="0" w:color="auto"/>
                                        <w:bottom w:val="none" w:sz="0" w:space="0" w:color="auto"/>
                                        <w:right w:val="none" w:sz="0" w:space="0" w:color="auto"/>
                                      </w:divBdr>
                                      <w:divsChild>
                                        <w:div w:id="1643850276">
                                          <w:marLeft w:val="0"/>
                                          <w:marRight w:val="0"/>
                                          <w:marTop w:val="0"/>
                                          <w:marBottom w:val="0"/>
                                          <w:divBdr>
                                            <w:top w:val="none" w:sz="0" w:space="0" w:color="auto"/>
                                            <w:left w:val="none" w:sz="0" w:space="0" w:color="auto"/>
                                            <w:bottom w:val="none" w:sz="0" w:space="0" w:color="auto"/>
                                            <w:right w:val="none" w:sz="0" w:space="0" w:color="auto"/>
                                          </w:divBdr>
                                          <w:divsChild>
                                            <w:div w:id="1883857265">
                                              <w:marLeft w:val="0"/>
                                              <w:marRight w:val="0"/>
                                              <w:marTop w:val="0"/>
                                              <w:marBottom w:val="0"/>
                                              <w:divBdr>
                                                <w:top w:val="single" w:sz="6" w:space="0" w:color="B7B7B7"/>
                                                <w:left w:val="single" w:sz="6" w:space="0" w:color="B7B7B7"/>
                                                <w:bottom w:val="single" w:sz="6" w:space="0" w:color="B7B7B7"/>
                                                <w:right w:val="single" w:sz="6" w:space="0" w:color="B7B7B7"/>
                                              </w:divBdr>
                                              <w:divsChild>
                                                <w:div w:id="904411777">
                                                  <w:marLeft w:val="0"/>
                                                  <w:marRight w:val="0"/>
                                                  <w:marTop w:val="0"/>
                                                  <w:marBottom w:val="0"/>
                                                  <w:divBdr>
                                                    <w:top w:val="none" w:sz="0" w:space="0" w:color="auto"/>
                                                    <w:left w:val="none" w:sz="0" w:space="0" w:color="auto"/>
                                                    <w:bottom w:val="none" w:sz="0" w:space="0" w:color="auto"/>
                                                    <w:right w:val="none" w:sz="0" w:space="0" w:color="auto"/>
                                                  </w:divBdr>
                                                  <w:divsChild>
                                                    <w:div w:id="2036494142">
                                                      <w:marLeft w:val="0"/>
                                                      <w:marRight w:val="0"/>
                                                      <w:marTop w:val="0"/>
                                                      <w:marBottom w:val="0"/>
                                                      <w:divBdr>
                                                        <w:top w:val="none" w:sz="0" w:space="0" w:color="auto"/>
                                                        <w:left w:val="none" w:sz="0" w:space="0" w:color="auto"/>
                                                        <w:bottom w:val="none" w:sz="0" w:space="0" w:color="auto"/>
                                                        <w:right w:val="none" w:sz="0" w:space="0" w:color="auto"/>
                                                      </w:divBdr>
                                                      <w:divsChild>
                                                        <w:div w:id="324670105">
                                                          <w:marLeft w:val="75"/>
                                                          <w:marRight w:val="0"/>
                                                          <w:marTop w:val="150"/>
                                                          <w:marBottom w:val="0"/>
                                                          <w:divBdr>
                                                            <w:top w:val="single" w:sz="6" w:space="4" w:color="E2E2E2"/>
                                                            <w:left w:val="single" w:sz="6" w:space="6" w:color="E2E2E2"/>
                                                            <w:bottom w:val="single" w:sz="6" w:space="4" w:color="E2E2E2"/>
                                                            <w:right w:val="single" w:sz="6" w:space="6" w:color="E2E2E2"/>
                                                          </w:divBdr>
                                                          <w:divsChild>
                                                            <w:div w:id="1462765816">
                                                              <w:marLeft w:val="0"/>
                                                              <w:marRight w:val="0"/>
                                                              <w:marTop w:val="0"/>
                                                              <w:marBottom w:val="0"/>
                                                              <w:divBdr>
                                                                <w:top w:val="none" w:sz="0" w:space="0" w:color="auto"/>
                                                                <w:left w:val="none" w:sz="0" w:space="0" w:color="auto"/>
                                                                <w:bottom w:val="none" w:sz="0" w:space="0" w:color="auto"/>
                                                                <w:right w:val="none" w:sz="0" w:space="0" w:color="auto"/>
                                                              </w:divBdr>
                                                              <w:divsChild>
                                                                <w:div w:id="257832552">
                                                                  <w:marLeft w:val="0"/>
                                                                  <w:marRight w:val="0"/>
                                                                  <w:marTop w:val="0"/>
                                                                  <w:marBottom w:val="0"/>
                                                                  <w:divBdr>
                                                                    <w:top w:val="none" w:sz="0" w:space="0" w:color="auto"/>
                                                                    <w:left w:val="none" w:sz="0" w:space="0" w:color="auto"/>
                                                                    <w:bottom w:val="none" w:sz="0" w:space="0" w:color="auto"/>
                                                                    <w:right w:val="none" w:sz="0" w:space="0" w:color="auto"/>
                                                                  </w:divBdr>
                                                                  <w:divsChild>
                                                                    <w:div w:id="1412236322">
                                                                      <w:marLeft w:val="0"/>
                                                                      <w:marRight w:val="0"/>
                                                                      <w:marTop w:val="0"/>
                                                                      <w:marBottom w:val="0"/>
                                                                      <w:divBdr>
                                                                        <w:top w:val="none" w:sz="0" w:space="0" w:color="auto"/>
                                                                        <w:left w:val="none" w:sz="0" w:space="0" w:color="auto"/>
                                                                        <w:bottom w:val="none" w:sz="0" w:space="0" w:color="auto"/>
                                                                        <w:right w:val="none" w:sz="0" w:space="0" w:color="auto"/>
                                                                      </w:divBdr>
                                                                      <w:divsChild>
                                                                        <w:div w:id="11793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804600">
      <w:bodyDiv w:val="1"/>
      <w:marLeft w:val="0"/>
      <w:marRight w:val="0"/>
      <w:marTop w:val="0"/>
      <w:marBottom w:val="0"/>
      <w:divBdr>
        <w:top w:val="none" w:sz="0" w:space="0" w:color="auto"/>
        <w:left w:val="none" w:sz="0" w:space="0" w:color="auto"/>
        <w:bottom w:val="none" w:sz="0" w:space="0" w:color="auto"/>
        <w:right w:val="none" w:sz="0" w:space="0" w:color="auto"/>
      </w:divBdr>
    </w:div>
    <w:div w:id="2071996044">
      <w:bodyDiv w:val="1"/>
      <w:marLeft w:val="0"/>
      <w:marRight w:val="0"/>
      <w:marTop w:val="0"/>
      <w:marBottom w:val="0"/>
      <w:divBdr>
        <w:top w:val="none" w:sz="0" w:space="0" w:color="auto"/>
        <w:left w:val="none" w:sz="0" w:space="0" w:color="auto"/>
        <w:bottom w:val="none" w:sz="0" w:space="0" w:color="auto"/>
        <w:right w:val="none" w:sz="0" w:space="0" w:color="auto"/>
      </w:divBdr>
    </w:div>
    <w:div w:id="208437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event-safety/" TargetMode="External"/><Relationship Id="rId18" Type="http://schemas.openxmlformats.org/officeDocument/2006/relationships/hyperlink" Target="https://www.gov.uk/terrorism-national-emergency/reporting-suspected-terroris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se.gov.uk/index.htm" TargetMode="External"/><Relationship Id="rId17" Type="http://schemas.openxmlformats.org/officeDocument/2006/relationships/hyperlink" Target="https://what3words.com/" TargetMode="External"/><Relationship Id="rId2" Type="http://schemas.openxmlformats.org/officeDocument/2006/relationships/customXml" Target="../customXml/item2.xml"/><Relationship Id="rId16" Type="http://schemas.openxmlformats.org/officeDocument/2006/relationships/hyperlink" Target="http://www.citizenai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izenaid.org" TargetMode="External"/><Relationship Id="rId5" Type="http://schemas.openxmlformats.org/officeDocument/2006/relationships/numbering" Target="numbering.xml"/><Relationship Id="rId15" Type="http://schemas.openxmlformats.org/officeDocument/2006/relationships/hyperlink" Target="http://www.hse.gov.uk/event-safety/noise.ht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event-safety/run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B7E2-B0A0-4401-9827-10292A167A1C}">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2.xml><?xml version="1.0" encoding="utf-8"?>
<ds:datastoreItem xmlns:ds="http://schemas.openxmlformats.org/officeDocument/2006/customXml" ds:itemID="{073ADD0F-C8A7-4D93-B8E4-37857B468B43}">
  <ds:schemaRefs>
    <ds:schemaRef ds:uri="http://schemas.microsoft.com/sharepoint/v3/contenttype/forms"/>
  </ds:schemaRefs>
</ds:datastoreItem>
</file>

<file path=customXml/itemProps3.xml><?xml version="1.0" encoding="utf-8"?>
<ds:datastoreItem xmlns:ds="http://schemas.openxmlformats.org/officeDocument/2006/customXml" ds:itemID="{6A86961D-EA96-46B9-901F-2CB5E93EE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B6920-2398-4CDA-BEE1-9643EE9A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SMG   Risk Assessment  Form             Location ________________________________________</vt:lpstr>
    </vt:vector>
  </TitlesOfParts>
  <Company>Scottish Media Group</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SMG   Risk Assessment  Form             Location ________________________________________</dc:title>
  <dc:creator>GeorgeBoag</dc:creator>
  <cp:lastModifiedBy>Clerk NMPC</cp:lastModifiedBy>
  <cp:revision>2</cp:revision>
  <cp:lastPrinted>2019-11-01T08:26:00Z</cp:lastPrinted>
  <dcterms:created xsi:type="dcterms:W3CDTF">2025-04-01T16:21:00Z</dcterms:created>
  <dcterms:modified xsi:type="dcterms:W3CDTF">2025-04-01T16:21:00Z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